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293D" w:rsidRDefault="0092293D" w:rsidP="003C6FB5">
      <w:pPr>
        <w:spacing w:after="0" w:line="240" w:lineRule="auto"/>
        <w:jc w:val="right"/>
        <w:rPr>
          <w:rFonts w:ascii="Times New Roman" w:hAnsi="Times New Roman" w:cs="Times New Roman"/>
          <w:b/>
          <w:spacing w:val="2"/>
          <w:sz w:val="28"/>
          <w:szCs w:val="28"/>
          <w:lang w:val="ru-RU"/>
        </w:rPr>
      </w:pPr>
    </w:p>
    <w:p w:rsidR="0092293D" w:rsidRDefault="0092293D" w:rsidP="003C6FB5">
      <w:pPr>
        <w:spacing w:after="0" w:line="240" w:lineRule="auto"/>
        <w:jc w:val="right"/>
        <w:rPr>
          <w:rFonts w:ascii="Times New Roman" w:hAnsi="Times New Roman" w:cs="Times New Roman"/>
          <w:b/>
          <w:spacing w:val="2"/>
          <w:sz w:val="28"/>
          <w:szCs w:val="28"/>
          <w:lang w:val="ru-RU"/>
        </w:rPr>
      </w:pPr>
    </w:p>
    <w:p w:rsidR="00F934DD" w:rsidRDefault="00F934DD" w:rsidP="00F934DD">
      <w:pPr>
        <w:spacing w:after="0" w:line="240" w:lineRule="auto"/>
        <w:jc w:val="center"/>
        <w:rPr>
          <w:rFonts w:ascii="Times New Roman" w:hAnsi="Times New Roman" w:cs="Times New Roman"/>
          <w:b/>
          <w:spacing w:val="2"/>
          <w:sz w:val="28"/>
          <w:szCs w:val="28"/>
          <w:lang w:val="ru-RU"/>
        </w:rPr>
      </w:pPr>
      <w:r w:rsidRPr="00F934DD">
        <w:rPr>
          <w:rFonts w:ascii="Times New Roman" w:hAnsi="Times New Roman" w:cs="Times New Roman"/>
          <w:b/>
          <w:spacing w:val="2"/>
          <w:sz w:val="28"/>
          <w:szCs w:val="28"/>
          <w:lang w:val="ru-RU"/>
        </w:rPr>
        <w:t>Екінші деңгейдегі банктердің және банк операцияларының жекелеген түрлерін жүзеге асыратын ұйымдардың, букмекерлік кеңсенің және (немесе) тотализатордың қызметін жүзеге асыратын ойын бизнесін ұйымдастырушылардың, интернет-платформалар операторларының, сондай-ақ сауда объектілерін, сауда объектілеріндегі, оның ішінде мү</w:t>
      </w:r>
      <w:r>
        <w:rPr>
          <w:rFonts w:ascii="Times New Roman" w:hAnsi="Times New Roman" w:cs="Times New Roman"/>
          <w:b/>
          <w:spacing w:val="2"/>
          <w:sz w:val="28"/>
          <w:szCs w:val="28"/>
          <w:lang w:val="ru-RU"/>
        </w:rPr>
        <w:t>ліктік жалдау (жалдау)</w:t>
      </w:r>
      <w:r w:rsidR="00D22D8E">
        <w:rPr>
          <w:rFonts w:ascii="Times New Roman" w:hAnsi="Times New Roman" w:cs="Times New Roman"/>
          <w:b/>
          <w:spacing w:val="2"/>
          <w:sz w:val="28"/>
          <w:szCs w:val="28"/>
          <w:lang w:val="ru-RU"/>
        </w:rPr>
        <w:t xml:space="preserve"> </w:t>
      </w:r>
      <w:r>
        <w:rPr>
          <w:rFonts w:ascii="Times New Roman" w:hAnsi="Times New Roman" w:cs="Times New Roman"/>
          <w:b/>
          <w:spacing w:val="2"/>
          <w:sz w:val="28"/>
          <w:szCs w:val="28"/>
          <w:lang w:val="ru-RU"/>
        </w:rPr>
        <w:t>шарттары т</w:t>
      </w:r>
      <w:r w:rsidRPr="00F934DD">
        <w:rPr>
          <w:rFonts w:ascii="Times New Roman" w:hAnsi="Times New Roman" w:cs="Times New Roman"/>
          <w:b/>
          <w:spacing w:val="2"/>
          <w:sz w:val="28"/>
          <w:szCs w:val="28"/>
          <w:lang w:val="ru-RU"/>
        </w:rPr>
        <w:t>ізілімінің сауда базарларындағы сауда орындарын уақытша иеленуге және пайдалануға ұсынатын тұлға</w:t>
      </w:r>
      <w:r>
        <w:rPr>
          <w:rFonts w:ascii="Times New Roman" w:hAnsi="Times New Roman" w:cs="Times New Roman"/>
          <w:b/>
          <w:spacing w:val="2"/>
          <w:sz w:val="28"/>
          <w:szCs w:val="28"/>
          <w:lang w:val="ru-RU"/>
        </w:rPr>
        <w:br/>
      </w:r>
      <w:r w:rsidRPr="00F934DD">
        <w:rPr>
          <w:rFonts w:ascii="Times New Roman" w:hAnsi="Times New Roman" w:cs="Times New Roman"/>
          <w:b/>
          <w:spacing w:val="2"/>
          <w:sz w:val="28"/>
          <w:szCs w:val="28"/>
          <w:lang w:val="ru-RU"/>
        </w:rPr>
        <w:t>(жалға беруші)</w:t>
      </w:r>
      <w:r>
        <w:rPr>
          <w:rFonts w:ascii="Times New Roman" w:hAnsi="Times New Roman" w:cs="Times New Roman"/>
          <w:b/>
          <w:spacing w:val="2"/>
          <w:sz w:val="28"/>
          <w:szCs w:val="28"/>
          <w:lang w:val="ru-RU"/>
        </w:rPr>
        <w:t xml:space="preserve"> </w:t>
      </w:r>
      <w:r w:rsidR="00D22D8E">
        <w:rPr>
          <w:rFonts w:ascii="Times New Roman" w:hAnsi="Times New Roman" w:cs="Times New Roman"/>
          <w:b/>
          <w:spacing w:val="2"/>
          <w:sz w:val="28"/>
          <w:szCs w:val="28"/>
          <w:lang w:val="ru-RU"/>
        </w:rPr>
        <w:t>м</w:t>
      </w:r>
      <w:r w:rsidRPr="00F934DD">
        <w:rPr>
          <w:rFonts w:ascii="Times New Roman" w:hAnsi="Times New Roman" w:cs="Times New Roman"/>
          <w:b/>
          <w:spacing w:val="2"/>
          <w:sz w:val="28"/>
          <w:szCs w:val="28"/>
          <w:lang w:val="ru-RU"/>
        </w:rPr>
        <w:t xml:space="preserve">емлекеттік кірістер органына мәліметтерді </w:t>
      </w:r>
      <w:r>
        <w:rPr>
          <w:rFonts w:ascii="Times New Roman" w:hAnsi="Times New Roman" w:cs="Times New Roman"/>
          <w:b/>
          <w:spacing w:val="2"/>
          <w:sz w:val="28"/>
          <w:szCs w:val="28"/>
          <w:lang w:val="ru-RU"/>
        </w:rPr>
        <w:br/>
      </w:r>
      <w:r w:rsidRPr="00F934DD">
        <w:rPr>
          <w:rFonts w:ascii="Times New Roman" w:hAnsi="Times New Roman" w:cs="Times New Roman"/>
          <w:b/>
          <w:spacing w:val="2"/>
          <w:sz w:val="28"/>
          <w:szCs w:val="28"/>
          <w:lang w:val="ru-RU"/>
        </w:rPr>
        <w:t>ұсынуының кейбір мәселелері туралы</w:t>
      </w:r>
    </w:p>
    <w:p w:rsidR="00F934DD" w:rsidRPr="00F35FA7" w:rsidRDefault="00F934DD" w:rsidP="00503EC6">
      <w:pPr>
        <w:spacing w:after="0" w:line="240" w:lineRule="auto"/>
        <w:jc w:val="center"/>
        <w:rPr>
          <w:rFonts w:ascii="Times New Roman" w:hAnsi="Times New Roman" w:cs="Times New Roman"/>
          <w:b/>
          <w:spacing w:val="2"/>
          <w:sz w:val="28"/>
          <w:szCs w:val="28"/>
          <w:lang w:val="ru-RU"/>
        </w:rPr>
      </w:pPr>
    </w:p>
    <w:p w:rsidR="00512C83" w:rsidRPr="00F35FA7" w:rsidRDefault="00512C83" w:rsidP="00503EC6">
      <w:pPr>
        <w:spacing w:after="0" w:line="240" w:lineRule="auto"/>
        <w:jc w:val="center"/>
        <w:rPr>
          <w:rFonts w:ascii="Times New Roman" w:hAnsi="Times New Roman" w:cs="Times New Roman"/>
          <w:b/>
          <w:spacing w:val="2"/>
          <w:sz w:val="28"/>
          <w:szCs w:val="28"/>
          <w:lang w:val="ru-RU"/>
        </w:rPr>
      </w:pPr>
    </w:p>
    <w:p w:rsidR="00F642CC" w:rsidRPr="00F35FA7" w:rsidRDefault="00F642CC" w:rsidP="00503EC6">
      <w:pPr>
        <w:spacing w:after="0" w:line="240" w:lineRule="auto"/>
        <w:jc w:val="center"/>
        <w:rPr>
          <w:rFonts w:ascii="Times New Roman" w:hAnsi="Times New Roman" w:cs="Times New Roman"/>
          <w:b/>
          <w:spacing w:val="2"/>
          <w:sz w:val="28"/>
          <w:szCs w:val="28"/>
          <w:lang w:val="ru-RU"/>
        </w:rPr>
      </w:pPr>
    </w:p>
    <w:p w:rsidR="001A6D00" w:rsidRPr="00F35FA7" w:rsidRDefault="00F934DD" w:rsidP="00F934DD">
      <w:pPr>
        <w:spacing w:after="0" w:line="240" w:lineRule="auto"/>
        <w:ind w:firstLine="709"/>
        <w:jc w:val="both"/>
        <w:rPr>
          <w:rFonts w:ascii="Times New Roman" w:eastAsia="Times New Roman" w:hAnsi="Times New Roman" w:cs="Times New Roman"/>
          <w:sz w:val="28"/>
          <w:szCs w:val="28"/>
          <w:lang w:val="ru-RU"/>
        </w:rPr>
      </w:pPr>
      <w:r w:rsidRPr="00F934DD">
        <w:rPr>
          <w:rFonts w:ascii="Times New Roman" w:eastAsia="Times New Roman" w:hAnsi="Times New Roman" w:cs="Times New Roman"/>
          <w:sz w:val="28"/>
          <w:szCs w:val="28"/>
          <w:lang w:val="ru-RU"/>
        </w:rPr>
        <w:t>Қазақстан Республикасы Салық кодексінің 55-бабы 2-тармағының</w:t>
      </w:r>
      <w:r w:rsidR="00974BCF">
        <w:rPr>
          <w:rFonts w:ascii="Times New Roman" w:eastAsia="Times New Roman" w:hAnsi="Times New Roman" w:cs="Times New Roman"/>
          <w:sz w:val="28"/>
          <w:szCs w:val="28"/>
          <w:lang w:val="ru-RU"/>
        </w:rPr>
        <w:br/>
      </w:r>
      <w:r w:rsidRPr="00F934DD">
        <w:rPr>
          <w:rFonts w:ascii="Times New Roman" w:eastAsia="Times New Roman" w:hAnsi="Times New Roman" w:cs="Times New Roman"/>
          <w:sz w:val="28"/>
          <w:szCs w:val="28"/>
          <w:lang w:val="ru-RU"/>
        </w:rPr>
        <w:t>2) тармақшасының үшінші абзацына және 22) тармақшасына, 56-бабы</w:t>
      </w:r>
      <w:r w:rsidR="00460442">
        <w:rPr>
          <w:rFonts w:ascii="Times New Roman" w:eastAsia="Times New Roman" w:hAnsi="Times New Roman" w:cs="Times New Roman"/>
          <w:sz w:val="28"/>
          <w:szCs w:val="28"/>
          <w:lang w:val="ru-RU"/>
        </w:rPr>
        <w:t>ның</w:t>
      </w:r>
      <w:r w:rsidRPr="00F934DD">
        <w:rPr>
          <w:rFonts w:ascii="Times New Roman" w:eastAsia="Times New Roman" w:hAnsi="Times New Roman" w:cs="Times New Roman"/>
          <w:sz w:val="28"/>
          <w:szCs w:val="28"/>
          <w:lang w:val="ru-RU"/>
        </w:rPr>
        <w:t xml:space="preserve"> 12</w:t>
      </w:r>
      <w:r w:rsidR="007E7A95">
        <w:rPr>
          <w:rFonts w:ascii="Times New Roman" w:eastAsia="Times New Roman" w:hAnsi="Times New Roman" w:cs="Times New Roman"/>
          <w:sz w:val="28"/>
          <w:szCs w:val="28"/>
          <w:lang w:val="ru-RU"/>
        </w:rPr>
        <w:t>,</w:t>
      </w:r>
      <w:r w:rsidR="00460442">
        <w:rPr>
          <w:rFonts w:ascii="Times New Roman" w:eastAsia="Times New Roman" w:hAnsi="Times New Roman" w:cs="Times New Roman"/>
          <w:sz w:val="28"/>
          <w:szCs w:val="28"/>
          <w:lang w:val="ru-RU"/>
        </w:rPr>
        <w:t xml:space="preserve"> </w:t>
      </w:r>
      <w:r w:rsidR="007E7A95">
        <w:rPr>
          <w:rFonts w:ascii="Times New Roman" w:eastAsia="Times New Roman" w:hAnsi="Times New Roman" w:cs="Times New Roman"/>
          <w:sz w:val="28"/>
          <w:szCs w:val="28"/>
          <w:lang w:val="ru-RU"/>
        </w:rPr>
        <w:t>14</w:t>
      </w:r>
      <w:r w:rsidRPr="00F934DD">
        <w:rPr>
          <w:rFonts w:ascii="Times New Roman" w:eastAsia="Times New Roman" w:hAnsi="Times New Roman" w:cs="Times New Roman"/>
          <w:sz w:val="28"/>
          <w:szCs w:val="28"/>
          <w:lang w:val="ru-RU"/>
        </w:rPr>
        <w:t xml:space="preserve"> және</w:t>
      </w:r>
      <w:r w:rsidR="00460442">
        <w:rPr>
          <w:rFonts w:ascii="Times New Roman" w:eastAsia="Times New Roman" w:hAnsi="Times New Roman" w:cs="Times New Roman"/>
          <w:sz w:val="28"/>
          <w:szCs w:val="28"/>
          <w:lang w:val="ru-RU"/>
        </w:rPr>
        <w:t xml:space="preserve"> </w:t>
      </w:r>
      <w:r w:rsidR="007E7A95">
        <w:rPr>
          <w:rFonts w:ascii="Times New Roman" w:eastAsia="Times New Roman" w:hAnsi="Times New Roman" w:cs="Times New Roman"/>
          <w:sz w:val="28"/>
          <w:szCs w:val="28"/>
          <w:lang w:val="ru-RU"/>
        </w:rPr>
        <w:t>18</w:t>
      </w:r>
      <w:r w:rsidRPr="00F934DD">
        <w:rPr>
          <w:rFonts w:ascii="Times New Roman" w:eastAsia="Times New Roman" w:hAnsi="Times New Roman" w:cs="Times New Roman"/>
          <w:sz w:val="28"/>
          <w:szCs w:val="28"/>
          <w:lang w:val="ru-RU"/>
        </w:rPr>
        <w:t>-тарма</w:t>
      </w:r>
      <w:r w:rsidR="00460442">
        <w:rPr>
          <w:rFonts w:ascii="Times New Roman" w:eastAsia="Times New Roman" w:hAnsi="Times New Roman" w:cs="Times New Roman"/>
          <w:sz w:val="28"/>
          <w:szCs w:val="28"/>
          <w:lang w:val="ru-RU"/>
        </w:rPr>
        <w:t>ғ</w:t>
      </w:r>
      <w:r w:rsidRPr="00F934DD">
        <w:rPr>
          <w:rFonts w:ascii="Times New Roman" w:eastAsia="Times New Roman" w:hAnsi="Times New Roman" w:cs="Times New Roman"/>
          <w:sz w:val="28"/>
          <w:szCs w:val="28"/>
          <w:lang w:val="ru-RU"/>
        </w:rPr>
        <w:t>ына және 717-бабы</w:t>
      </w:r>
      <w:r w:rsidR="00460442">
        <w:rPr>
          <w:rFonts w:ascii="Times New Roman" w:eastAsia="Times New Roman" w:hAnsi="Times New Roman" w:cs="Times New Roman"/>
          <w:sz w:val="28"/>
          <w:szCs w:val="28"/>
          <w:lang w:val="ru-RU"/>
        </w:rPr>
        <w:t>ның</w:t>
      </w:r>
      <w:r w:rsidRPr="00F934DD">
        <w:rPr>
          <w:rFonts w:ascii="Times New Roman" w:eastAsia="Times New Roman" w:hAnsi="Times New Roman" w:cs="Times New Roman"/>
          <w:sz w:val="28"/>
          <w:szCs w:val="28"/>
          <w:lang w:val="ru-RU"/>
        </w:rPr>
        <w:t xml:space="preserve"> 6-тармағына сәйкес</w:t>
      </w:r>
      <w:r>
        <w:rPr>
          <w:rFonts w:ascii="Times New Roman" w:eastAsia="Times New Roman" w:hAnsi="Times New Roman" w:cs="Times New Roman"/>
          <w:sz w:val="28"/>
          <w:szCs w:val="28"/>
          <w:lang w:val="ru-RU"/>
        </w:rPr>
        <w:t xml:space="preserve"> </w:t>
      </w:r>
      <w:r w:rsidR="001A6D00" w:rsidRPr="00F35FA7">
        <w:rPr>
          <w:rFonts w:ascii="Times New Roman" w:eastAsia="Times New Roman" w:hAnsi="Times New Roman" w:cs="Times New Roman"/>
          <w:b/>
          <w:sz w:val="28"/>
          <w:szCs w:val="28"/>
          <w:lang w:val="ru-RU"/>
        </w:rPr>
        <w:t>БҰЙЫРАМЫН:</w:t>
      </w:r>
    </w:p>
    <w:p w:rsidR="001A6D00" w:rsidRPr="00F35FA7" w:rsidRDefault="001A6D00" w:rsidP="001A6D00">
      <w:pPr>
        <w:spacing w:after="0" w:line="240" w:lineRule="auto"/>
        <w:ind w:left="709"/>
        <w:jc w:val="both"/>
        <w:rPr>
          <w:rFonts w:ascii="Times New Roman" w:eastAsia="Times New Roman" w:hAnsi="Times New Roman" w:cs="Times New Roman"/>
          <w:sz w:val="28"/>
          <w:szCs w:val="28"/>
          <w:lang w:val="ru-RU"/>
        </w:rPr>
      </w:pPr>
      <w:r w:rsidRPr="00F35FA7">
        <w:rPr>
          <w:rFonts w:ascii="Times New Roman" w:eastAsia="Times New Roman" w:hAnsi="Times New Roman" w:cs="Times New Roman"/>
          <w:sz w:val="28"/>
          <w:szCs w:val="28"/>
          <w:lang w:val="ru-RU"/>
        </w:rPr>
        <w:t>1</w:t>
      </w:r>
      <w:r w:rsidRPr="005A7818">
        <w:rPr>
          <w:rFonts w:ascii="Times New Roman" w:eastAsia="Times New Roman" w:hAnsi="Times New Roman" w:cs="Times New Roman"/>
          <w:sz w:val="28"/>
          <w:szCs w:val="28"/>
          <w:lang w:val="ru-RU"/>
        </w:rPr>
        <w:t xml:space="preserve">. </w:t>
      </w:r>
      <w:r w:rsidR="00460442">
        <w:rPr>
          <w:rFonts w:ascii="Times New Roman" w:eastAsia="Times New Roman" w:hAnsi="Times New Roman" w:cs="Times New Roman"/>
          <w:sz w:val="28"/>
          <w:szCs w:val="28"/>
          <w:lang w:val="ru-RU"/>
        </w:rPr>
        <w:t>Мыналар</w:t>
      </w:r>
      <w:r w:rsidRPr="005A7818">
        <w:rPr>
          <w:rFonts w:ascii="Times New Roman" w:eastAsia="Times New Roman" w:hAnsi="Times New Roman" w:cs="Times New Roman"/>
          <w:sz w:val="28"/>
          <w:szCs w:val="28"/>
          <w:lang w:val="ru-RU"/>
        </w:rPr>
        <w:t>:</w:t>
      </w:r>
    </w:p>
    <w:p w:rsidR="00512350" w:rsidRPr="00F35FA7" w:rsidRDefault="001A6D00" w:rsidP="0092293D">
      <w:pPr>
        <w:spacing w:after="0" w:line="240" w:lineRule="auto"/>
        <w:ind w:firstLine="709"/>
        <w:jc w:val="both"/>
        <w:rPr>
          <w:rFonts w:ascii="Times New Roman" w:hAnsi="Times New Roman" w:cs="Times New Roman"/>
          <w:spacing w:val="2"/>
          <w:sz w:val="28"/>
          <w:szCs w:val="28"/>
          <w:lang w:val="ru-RU"/>
        </w:rPr>
      </w:pPr>
      <w:r w:rsidRPr="00F35FA7">
        <w:rPr>
          <w:rFonts w:ascii="Times New Roman" w:hAnsi="Times New Roman" w:cs="Times New Roman"/>
          <w:spacing w:val="2"/>
          <w:sz w:val="28"/>
          <w:szCs w:val="28"/>
          <w:lang w:val="ru-RU"/>
        </w:rPr>
        <w:t xml:space="preserve">1) осы бұйрыққа 1-қосымшаға сәйкес </w:t>
      </w:r>
      <w:r w:rsidR="00460442">
        <w:rPr>
          <w:rFonts w:ascii="Times New Roman" w:hAnsi="Times New Roman" w:cs="Times New Roman"/>
          <w:spacing w:val="2"/>
          <w:sz w:val="28"/>
          <w:szCs w:val="28"/>
          <w:lang w:val="ru-RU"/>
        </w:rPr>
        <w:t>Е</w:t>
      </w:r>
      <w:r w:rsidR="005A7818" w:rsidRPr="005A7818">
        <w:rPr>
          <w:rFonts w:ascii="Times New Roman" w:hAnsi="Times New Roman" w:cs="Times New Roman"/>
          <w:spacing w:val="2"/>
          <w:sz w:val="28"/>
          <w:szCs w:val="28"/>
          <w:lang w:val="ru-RU"/>
        </w:rPr>
        <w:t>кінші деңгейдегі банктердің және банк операцияларының жекелеген түрлерін жүзеге асыратын ұйымдардың күнтізбелік ай үшін арнайы мобильді қосымшаға келіп түсетін төлемдер сомаларды қоспағанда жекелеген арнаулы салық режимін қолданатын және (немесе) кәсіпкерлік қызметті жүзеге асыру үшін арнаулы мобильдік қосымшаны пайдаланушы болып табылатын жеке тұлғаның, дара кәсіпкердің шотына түскен төлемдердің жиынтық сомалары жөніндегі мәліметтерді мемлекеттік кірістер органына ұсыну қағидалары мен мерзімдері</w:t>
      </w:r>
      <w:r w:rsidR="005A7818">
        <w:rPr>
          <w:rFonts w:ascii="Times New Roman" w:hAnsi="Times New Roman" w:cs="Times New Roman"/>
          <w:spacing w:val="2"/>
          <w:sz w:val="28"/>
          <w:szCs w:val="28"/>
          <w:lang w:val="ru-RU"/>
        </w:rPr>
        <w:t>;</w:t>
      </w:r>
    </w:p>
    <w:p w:rsidR="00614E57" w:rsidRDefault="001A6D00" w:rsidP="0092293D">
      <w:pPr>
        <w:spacing w:after="0" w:line="240" w:lineRule="auto"/>
        <w:ind w:firstLine="709"/>
        <w:jc w:val="both"/>
        <w:rPr>
          <w:rFonts w:ascii="Times New Roman" w:eastAsia="Times New Roman" w:hAnsi="Times New Roman" w:cs="Times New Roman"/>
          <w:sz w:val="28"/>
          <w:szCs w:val="28"/>
          <w:lang w:val="ru-RU"/>
        </w:rPr>
      </w:pPr>
      <w:r w:rsidRPr="00F35FA7">
        <w:rPr>
          <w:rFonts w:ascii="Times New Roman" w:eastAsia="Times New Roman" w:hAnsi="Times New Roman" w:cs="Times New Roman"/>
          <w:sz w:val="28"/>
          <w:szCs w:val="28"/>
          <w:lang w:val="ru-RU"/>
        </w:rPr>
        <w:t xml:space="preserve">2) </w:t>
      </w:r>
      <w:r w:rsidR="00614E57" w:rsidRPr="00614E57">
        <w:rPr>
          <w:rFonts w:ascii="Times New Roman" w:eastAsia="Times New Roman" w:hAnsi="Times New Roman" w:cs="Times New Roman"/>
          <w:sz w:val="28"/>
          <w:szCs w:val="28"/>
          <w:lang w:val="ru-RU"/>
        </w:rPr>
        <w:t>осы бұйрыққа 2-қосымшаға сәйкес арнайы мобильдік қосымшаға келіп түсетін төлемдер сомаларын қоспағанда, күнтізбелік айда арнайы салық режимін қолданатын және (немесе) кәсіпкерлік қызметті жүзеге асыру үшін арнайы мобильдік қосымшаны пайдаланушы болып табылатын жеке тұлғаның, дара кәсіпкердің шотына түскен төлемдердің жиынтық сомалары туралы мәліметтер нысаны;</w:t>
      </w:r>
    </w:p>
    <w:p w:rsidR="001A6D00" w:rsidRDefault="00614E57" w:rsidP="0092293D">
      <w:pPr>
        <w:spacing w:after="0" w:line="240" w:lineRule="auto"/>
        <w:ind w:firstLine="709"/>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3) </w:t>
      </w:r>
      <w:r w:rsidRPr="00614E57">
        <w:rPr>
          <w:rFonts w:ascii="Times New Roman" w:eastAsia="Times New Roman" w:hAnsi="Times New Roman" w:cs="Times New Roman"/>
          <w:sz w:val="28"/>
          <w:szCs w:val="28"/>
          <w:lang w:val="ru-RU"/>
        </w:rPr>
        <w:t xml:space="preserve">осы бұйрыққа 3-қосымшаға сәйкес </w:t>
      </w:r>
      <w:r w:rsidR="005A7818">
        <w:rPr>
          <w:rFonts w:ascii="Times New Roman" w:eastAsia="Times New Roman" w:hAnsi="Times New Roman" w:cs="Times New Roman"/>
          <w:sz w:val="28"/>
          <w:szCs w:val="28"/>
          <w:lang w:val="ru-RU"/>
        </w:rPr>
        <w:t>қ</w:t>
      </w:r>
      <w:r w:rsidR="005A7818" w:rsidRPr="005A7818">
        <w:rPr>
          <w:rFonts w:ascii="Times New Roman" w:eastAsia="Times New Roman" w:hAnsi="Times New Roman" w:cs="Times New Roman"/>
          <w:sz w:val="28"/>
          <w:szCs w:val="28"/>
          <w:lang w:val="ru-RU"/>
        </w:rPr>
        <w:t>ызметтерді төлеу терминалын қолдану арқылы ағымдағы шотқа күнтізбелік жыл ішінде түскен төлемдердің жиынтық сомалары туралы мәліметтерді екінші деңгейдегі банктер мен жекелеген банк операцияларын жүзеге асыратын ұйымдар ұсынатын салық төлеушілердің – жеке кәсіпкерлердің немесе жеке практикамен айналысатын тұлғалардың, заңды тұлғалардың санаттары</w:t>
      </w:r>
      <w:r w:rsidRPr="00614E57">
        <w:rPr>
          <w:rFonts w:ascii="Times New Roman" w:eastAsia="Times New Roman" w:hAnsi="Times New Roman" w:cs="Times New Roman"/>
          <w:sz w:val="28"/>
          <w:szCs w:val="28"/>
          <w:lang w:val="ru-RU"/>
        </w:rPr>
        <w:t>;</w:t>
      </w:r>
      <w:r w:rsidR="00512350">
        <w:rPr>
          <w:rFonts w:ascii="Times New Roman" w:eastAsia="Times New Roman" w:hAnsi="Times New Roman" w:cs="Times New Roman"/>
          <w:sz w:val="28"/>
          <w:szCs w:val="28"/>
          <w:lang w:val="ru-RU"/>
        </w:rPr>
        <w:t xml:space="preserve"> </w:t>
      </w:r>
    </w:p>
    <w:p w:rsidR="007C58C9" w:rsidRDefault="007C58C9" w:rsidP="0092293D">
      <w:pPr>
        <w:spacing w:after="0" w:line="240" w:lineRule="auto"/>
        <w:ind w:firstLine="709"/>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4) о</w:t>
      </w:r>
      <w:r w:rsidRPr="007C58C9">
        <w:rPr>
          <w:rFonts w:ascii="Times New Roman" w:eastAsia="Times New Roman" w:hAnsi="Times New Roman" w:cs="Times New Roman"/>
          <w:sz w:val="28"/>
          <w:szCs w:val="28"/>
          <w:lang w:val="ru-RU"/>
        </w:rPr>
        <w:t xml:space="preserve">сы бұйрыққа 4-қосымшаға </w:t>
      </w:r>
      <w:r w:rsidR="005A7818">
        <w:rPr>
          <w:rFonts w:ascii="Times New Roman" w:eastAsia="Times New Roman" w:hAnsi="Times New Roman" w:cs="Times New Roman"/>
          <w:sz w:val="28"/>
          <w:szCs w:val="28"/>
          <w:lang w:val="ru-RU"/>
        </w:rPr>
        <w:t xml:space="preserve">сәйкес </w:t>
      </w:r>
      <w:r w:rsidR="00460442">
        <w:rPr>
          <w:rFonts w:ascii="Times New Roman" w:eastAsia="Times New Roman" w:hAnsi="Times New Roman" w:cs="Times New Roman"/>
          <w:sz w:val="28"/>
          <w:szCs w:val="28"/>
          <w:lang w:val="ru-RU"/>
        </w:rPr>
        <w:t>Қ</w:t>
      </w:r>
      <w:r w:rsidR="005A7818" w:rsidRPr="005A7818">
        <w:rPr>
          <w:rFonts w:ascii="Times New Roman" w:eastAsia="Times New Roman" w:hAnsi="Times New Roman" w:cs="Times New Roman"/>
          <w:sz w:val="28"/>
          <w:szCs w:val="28"/>
          <w:lang w:val="ru-RU"/>
        </w:rPr>
        <w:t xml:space="preserve">ызметтерді төлеу терминалын қолдану арқылы ағымдағы шотқа күнтізбелік жыл ішінде түскен төлемдердің </w:t>
      </w:r>
      <w:r w:rsidR="005A7818" w:rsidRPr="005A7818">
        <w:rPr>
          <w:rFonts w:ascii="Times New Roman" w:eastAsia="Times New Roman" w:hAnsi="Times New Roman" w:cs="Times New Roman"/>
          <w:sz w:val="28"/>
          <w:szCs w:val="28"/>
          <w:lang w:val="ru-RU"/>
        </w:rPr>
        <w:lastRenderedPageBreak/>
        <w:t>жиынтық сомалары туралы мәліметтерді екінші деңгейдегі банктер мен жекелеген банк операцияларын жүзеге асыратын ұйымдардың ұсыну қағидалары мен мерзімдері</w:t>
      </w:r>
      <w:r w:rsidRPr="007C58C9">
        <w:rPr>
          <w:rFonts w:ascii="Times New Roman" w:eastAsia="Times New Roman" w:hAnsi="Times New Roman" w:cs="Times New Roman"/>
          <w:sz w:val="28"/>
          <w:szCs w:val="28"/>
          <w:lang w:val="ru-RU"/>
        </w:rPr>
        <w:t>;</w:t>
      </w:r>
    </w:p>
    <w:p w:rsidR="007C58C9" w:rsidRDefault="007C58C9" w:rsidP="0092293D">
      <w:pPr>
        <w:spacing w:after="0" w:line="240" w:lineRule="auto"/>
        <w:ind w:firstLine="709"/>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5) </w:t>
      </w:r>
      <w:r w:rsidRPr="007C58C9">
        <w:rPr>
          <w:rFonts w:ascii="Times New Roman" w:eastAsia="Times New Roman" w:hAnsi="Times New Roman" w:cs="Times New Roman"/>
          <w:sz w:val="28"/>
          <w:szCs w:val="28"/>
          <w:lang w:val="ru-RU"/>
        </w:rPr>
        <w:t>осы бұйрыққа 5-қосымшаға сәйкес көрсетілетін қызметтерге ақы төлеу терминалын қолдану арқылы ағымдағы шотқа түскен күнтізбелік жыл үшін төлемдердің жиынтық сомалары бойынша мәліметтер нысаны;</w:t>
      </w:r>
    </w:p>
    <w:p w:rsidR="007C58C9" w:rsidRDefault="007C58C9" w:rsidP="0092293D">
      <w:pPr>
        <w:spacing w:after="0" w:line="240" w:lineRule="auto"/>
        <w:ind w:firstLine="709"/>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6) осы бұйрыққа 6</w:t>
      </w:r>
      <w:r w:rsidRPr="007C58C9">
        <w:rPr>
          <w:rFonts w:ascii="Times New Roman" w:eastAsia="Times New Roman" w:hAnsi="Times New Roman" w:cs="Times New Roman"/>
          <w:sz w:val="28"/>
          <w:szCs w:val="28"/>
          <w:lang w:val="ru-RU"/>
        </w:rPr>
        <w:t xml:space="preserve">-қосымшаға сәйкес </w:t>
      </w:r>
      <w:r w:rsidR="00460442">
        <w:rPr>
          <w:rFonts w:ascii="Times New Roman" w:eastAsia="Times New Roman" w:hAnsi="Times New Roman" w:cs="Times New Roman"/>
          <w:sz w:val="28"/>
          <w:szCs w:val="28"/>
          <w:lang w:val="ru-RU"/>
        </w:rPr>
        <w:t>Б</w:t>
      </w:r>
      <w:r w:rsidRPr="007C58C9">
        <w:rPr>
          <w:rFonts w:ascii="Times New Roman" w:eastAsia="Times New Roman" w:hAnsi="Times New Roman" w:cs="Times New Roman"/>
          <w:sz w:val="28"/>
          <w:szCs w:val="28"/>
          <w:lang w:val="ru-RU"/>
        </w:rPr>
        <w:t>укмекерлік кеңсенің және (немесе) тотализатордың қызметін жүзеге асыратын ойын бизнесін ұйымдастырушылардың аппараттық-бағдарламалық кешендерін мемлекеттік кірістер органдарының ақпараттық жүйелерімен интеграциялау арқылы беруге жататын мәліметтердің тізбесі</w:t>
      </w:r>
      <w:r>
        <w:rPr>
          <w:rFonts w:ascii="Times New Roman" w:eastAsia="Times New Roman" w:hAnsi="Times New Roman" w:cs="Times New Roman"/>
          <w:sz w:val="28"/>
          <w:szCs w:val="28"/>
          <w:lang w:val="ru-RU"/>
        </w:rPr>
        <w:t>;</w:t>
      </w:r>
    </w:p>
    <w:p w:rsidR="007C58C9" w:rsidRDefault="007C58C9" w:rsidP="007C58C9">
      <w:pPr>
        <w:spacing w:after="0" w:line="240" w:lineRule="auto"/>
        <w:ind w:firstLine="709"/>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7) осы бұйрыққа 7</w:t>
      </w:r>
      <w:r w:rsidRPr="007C58C9">
        <w:rPr>
          <w:rFonts w:ascii="Times New Roman" w:eastAsia="Times New Roman" w:hAnsi="Times New Roman" w:cs="Times New Roman"/>
          <w:sz w:val="28"/>
          <w:szCs w:val="28"/>
          <w:lang w:val="ru-RU"/>
        </w:rPr>
        <w:t xml:space="preserve">-қосымшаға сәйкес </w:t>
      </w:r>
      <w:r>
        <w:rPr>
          <w:rFonts w:ascii="Times New Roman" w:eastAsia="Times New Roman" w:hAnsi="Times New Roman" w:cs="Times New Roman"/>
          <w:sz w:val="28"/>
          <w:szCs w:val="28"/>
          <w:lang w:val="ru-RU"/>
        </w:rPr>
        <w:t>б</w:t>
      </w:r>
      <w:r w:rsidRPr="007C58C9">
        <w:rPr>
          <w:rFonts w:ascii="Times New Roman" w:eastAsia="Times New Roman" w:hAnsi="Times New Roman" w:cs="Times New Roman"/>
          <w:sz w:val="28"/>
          <w:szCs w:val="28"/>
          <w:lang w:val="ru-RU"/>
        </w:rPr>
        <w:t xml:space="preserve">укмекерлік кеңсенің және (немесе) тотализатордың қызметін жүзеге асыратын ойын бизнесін ұйымдастырушылардың аппараттық-бағдарламалық кешендерін мемлекеттік кірістер органдарының ақпараттық жүйелерімен интеграциялау арқылы беруге жататын мәліметтердің </w:t>
      </w:r>
      <w:r w:rsidR="005A7818">
        <w:rPr>
          <w:rFonts w:ascii="Times New Roman" w:eastAsia="Times New Roman" w:hAnsi="Times New Roman" w:cs="Times New Roman"/>
          <w:sz w:val="28"/>
          <w:szCs w:val="28"/>
          <w:lang w:val="ru-RU"/>
        </w:rPr>
        <w:t>нысаны</w:t>
      </w:r>
      <w:r>
        <w:rPr>
          <w:rFonts w:ascii="Times New Roman" w:eastAsia="Times New Roman" w:hAnsi="Times New Roman" w:cs="Times New Roman"/>
          <w:sz w:val="28"/>
          <w:szCs w:val="28"/>
          <w:lang w:val="ru-RU"/>
        </w:rPr>
        <w:t>;</w:t>
      </w:r>
    </w:p>
    <w:p w:rsidR="007C58C9" w:rsidRDefault="007C58C9" w:rsidP="007C58C9">
      <w:pPr>
        <w:spacing w:after="0" w:line="240" w:lineRule="auto"/>
        <w:ind w:firstLine="709"/>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8) </w:t>
      </w:r>
      <w:r w:rsidRPr="007C58C9">
        <w:rPr>
          <w:rFonts w:ascii="Times New Roman" w:eastAsia="Times New Roman" w:hAnsi="Times New Roman" w:cs="Times New Roman"/>
          <w:sz w:val="28"/>
          <w:szCs w:val="28"/>
          <w:lang w:val="ru-RU"/>
        </w:rPr>
        <w:t>осы бұйрыққа 8-қосымшаға сәйкес мүліктік жалдау (жалдау) шарттары тізілімінің нысаны (871.00-нысан)</w:t>
      </w:r>
      <w:r w:rsidR="005C3F9C">
        <w:rPr>
          <w:rFonts w:ascii="Times New Roman" w:eastAsia="Times New Roman" w:hAnsi="Times New Roman" w:cs="Times New Roman"/>
          <w:sz w:val="28"/>
          <w:szCs w:val="28"/>
          <w:lang w:val="ru-RU"/>
        </w:rPr>
        <w:t>;</w:t>
      </w:r>
    </w:p>
    <w:p w:rsidR="005C3F9C" w:rsidRDefault="005C3F9C" w:rsidP="007212F4">
      <w:pPr>
        <w:spacing w:after="0" w:line="240" w:lineRule="auto"/>
        <w:ind w:firstLine="709"/>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9) о</w:t>
      </w:r>
      <w:r w:rsidRPr="005C3F9C">
        <w:rPr>
          <w:rFonts w:ascii="Times New Roman" w:eastAsia="Times New Roman" w:hAnsi="Times New Roman" w:cs="Times New Roman"/>
          <w:sz w:val="28"/>
          <w:szCs w:val="28"/>
          <w:lang w:val="ru-RU"/>
        </w:rPr>
        <w:t xml:space="preserve">сы бұйрыққа 9-қосымшаға сәйкес </w:t>
      </w:r>
      <w:r w:rsidR="00460442">
        <w:rPr>
          <w:rFonts w:ascii="Times New Roman" w:eastAsia="Times New Roman" w:hAnsi="Times New Roman" w:cs="Times New Roman"/>
          <w:sz w:val="28"/>
          <w:szCs w:val="28"/>
          <w:lang w:val="ru-RU"/>
        </w:rPr>
        <w:t>М</w:t>
      </w:r>
      <w:r w:rsidR="007212F4" w:rsidRPr="007212F4">
        <w:rPr>
          <w:rFonts w:ascii="Times New Roman" w:eastAsia="Times New Roman" w:hAnsi="Times New Roman" w:cs="Times New Roman"/>
          <w:sz w:val="28"/>
          <w:szCs w:val="28"/>
          <w:lang w:val="ru-RU"/>
        </w:rPr>
        <w:t>үліктік жалдау (жалдау)</w:t>
      </w:r>
      <w:r w:rsidR="00460442">
        <w:rPr>
          <w:rFonts w:ascii="Times New Roman" w:eastAsia="Times New Roman" w:hAnsi="Times New Roman" w:cs="Times New Roman"/>
          <w:sz w:val="28"/>
          <w:szCs w:val="28"/>
          <w:lang w:val="ru-RU"/>
        </w:rPr>
        <w:t xml:space="preserve"> </w:t>
      </w:r>
      <w:r w:rsidR="007212F4" w:rsidRPr="007212F4">
        <w:rPr>
          <w:rFonts w:ascii="Times New Roman" w:eastAsia="Times New Roman" w:hAnsi="Times New Roman" w:cs="Times New Roman"/>
          <w:sz w:val="28"/>
          <w:szCs w:val="28"/>
          <w:lang w:val="ru-RU"/>
        </w:rPr>
        <w:t>шарттарының</w:t>
      </w:r>
      <w:r w:rsidR="00460442">
        <w:rPr>
          <w:rFonts w:ascii="Times New Roman" w:eastAsia="Times New Roman" w:hAnsi="Times New Roman" w:cs="Times New Roman"/>
          <w:sz w:val="28"/>
          <w:szCs w:val="28"/>
          <w:lang w:val="ru-RU"/>
        </w:rPr>
        <w:t xml:space="preserve"> </w:t>
      </w:r>
      <w:r w:rsidR="007212F4" w:rsidRPr="007212F4">
        <w:rPr>
          <w:rFonts w:ascii="Times New Roman" w:eastAsia="Times New Roman" w:hAnsi="Times New Roman" w:cs="Times New Roman"/>
          <w:sz w:val="28"/>
          <w:szCs w:val="28"/>
          <w:lang w:val="ru-RU"/>
        </w:rPr>
        <w:t>тізілімі нысанындағы кірістер</w:t>
      </w:r>
      <w:r w:rsidR="007212F4">
        <w:rPr>
          <w:rFonts w:ascii="Times New Roman" w:eastAsia="Times New Roman" w:hAnsi="Times New Roman" w:cs="Times New Roman"/>
          <w:sz w:val="28"/>
          <w:szCs w:val="28"/>
          <w:lang w:val="ru-RU"/>
        </w:rPr>
        <w:t xml:space="preserve"> </w:t>
      </w:r>
      <w:r w:rsidR="007212F4" w:rsidRPr="007212F4">
        <w:rPr>
          <w:rFonts w:ascii="Times New Roman" w:eastAsia="Times New Roman" w:hAnsi="Times New Roman" w:cs="Times New Roman"/>
          <w:sz w:val="28"/>
          <w:szCs w:val="28"/>
          <w:lang w:val="ru-RU"/>
        </w:rPr>
        <w:t>(871.00-нысан) сауда объектілерін, сауда объектілеріндегі, оның ішінде сауда базарларындағы сауда орындарын уақытша иеленуге және пайдалануға беретін тұлға (жалға беруші) мемлекеттік кірістер органдарға ұсыну және жасау қағидалары</w:t>
      </w:r>
      <w:r w:rsidRPr="005C3F9C">
        <w:rPr>
          <w:rFonts w:ascii="Times New Roman" w:eastAsia="Times New Roman" w:hAnsi="Times New Roman" w:cs="Times New Roman"/>
          <w:sz w:val="28"/>
          <w:szCs w:val="28"/>
          <w:lang w:val="ru-RU"/>
        </w:rPr>
        <w:t>;</w:t>
      </w:r>
    </w:p>
    <w:p w:rsidR="005C3F9C" w:rsidRDefault="005C3F9C" w:rsidP="005C3F9C">
      <w:pPr>
        <w:spacing w:after="0" w:line="240" w:lineRule="auto"/>
        <w:ind w:firstLine="709"/>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10) </w:t>
      </w:r>
      <w:r w:rsidRPr="005C3F9C">
        <w:rPr>
          <w:rFonts w:ascii="Times New Roman" w:eastAsia="Times New Roman" w:hAnsi="Times New Roman" w:cs="Times New Roman"/>
          <w:sz w:val="28"/>
          <w:szCs w:val="28"/>
          <w:lang w:val="ru-RU"/>
        </w:rPr>
        <w:t xml:space="preserve">осы бұйрыққа 10-қосымшаға сәйкес </w:t>
      </w:r>
      <w:r w:rsidR="00460442">
        <w:rPr>
          <w:rFonts w:ascii="Times New Roman" w:eastAsia="Times New Roman" w:hAnsi="Times New Roman" w:cs="Times New Roman"/>
          <w:sz w:val="28"/>
          <w:szCs w:val="28"/>
          <w:lang w:val="ru-RU"/>
        </w:rPr>
        <w:t>А</w:t>
      </w:r>
      <w:r w:rsidRPr="005C3F9C">
        <w:rPr>
          <w:rFonts w:ascii="Times New Roman" w:eastAsia="Times New Roman" w:hAnsi="Times New Roman" w:cs="Times New Roman"/>
          <w:sz w:val="28"/>
          <w:szCs w:val="28"/>
          <w:lang w:val="ru-RU"/>
        </w:rPr>
        <w:t>рнайы мобильдік қосымшаға операциялар бойынша мәліметтерді беру мақсаттары үшін</w:t>
      </w:r>
      <w:r>
        <w:rPr>
          <w:rFonts w:ascii="Times New Roman" w:eastAsia="Times New Roman" w:hAnsi="Times New Roman" w:cs="Times New Roman"/>
          <w:sz w:val="28"/>
          <w:szCs w:val="28"/>
          <w:lang w:val="ru-RU"/>
        </w:rPr>
        <w:t xml:space="preserve"> е</w:t>
      </w:r>
      <w:r w:rsidRPr="005C3F9C">
        <w:rPr>
          <w:rFonts w:ascii="Times New Roman" w:eastAsia="Times New Roman" w:hAnsi="Times New Roman" w:cs="Times New Roman"/>
          <w:sz w:val="28"/>
          <w:szCs w:val="28"/>
          <w:lang w:val="ru-RU"/>
        </w:rPr>
        <w:t>кінші деңгейдегі банктер мен банк операцияларының жекелеген түрлерін жүзеге асыратын ұйымдардың, интернет-платформалар операторлардың мемлекеттік кіріс органдары</w:t>
      </w:r>
      <w:r>
        <w:rPr>
          <w:rFonts w:ascii="Times New Roman" w:eastAsia="Times New Roman" w:hAnsi="Times New Roman" w:cs="Times New Roman"/>
          <w:sz w:val="28"/>
          <w:szCs w:val="28"/>
          <w:lang w:val="ru-RU"/>
        </w:rPr>
        <w:t>мен</w:t>
      </w:r>
      <w:r w:rsidRPr="005C3F9C">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lang w:val="ru-RU"/>
        </w:rPr>
        <w:t>өзара іс-қимыл жасау қағидалары;</w:t>
      </w:r>
    </w:p>
    <w:p w:rsidR="007E7A95" w:rsidRDefault="007E7A95" w:rsidP="007E7A95">
      <w:pPr>
        <w:spacing w:after="0" w:line="240" w:lineRule="auto"/>
        <w:ind w:firstLine="709"/>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11) </w:t>
      </w:r>
      <w:r w:rsidRPr="005C3F9C">
        <w:rPr>
          <w:rFonts w:ascii="Times New Roman" w:eastAsia="Times New Roman" w:hAnsi="Times New Roman" w:cs="Times New Roman"/>
          <w:sz w:val="28"/>
          <w:szCs w:val="28"/>
          <w:lang w:val="ru-RU"/>
        </w:rPr>
        <w:t>осы бұйрыққа 1</w:t>
      </w:r>
      <w:r>
        <w:rPr>
          <w:rFonts w:ascii="Times New Roman" w:eastAsia="Times New Roman" w:hAnsi="Times New Roman" w:cs="Times New Roman"/>
          <w:sz w:val="28"/>
          <w:szCs w:val="28"/>
          <w:lang w:val="ru-RU"/>
        </w:rPr>
        <w:t>1</w:t>
      </w:r>
      <w:r w:rsidRPr="005C3F9C">
        <w:rPr>
          <w:rFonts w:ascii="Times New Roman" w:eastAsia="Times New Roman" w:hAnsi="Times New Roman" w:cs="Times New Roman"/>
          <w:sz w:val="28"/>
          <w:szCs w:val="28"/>
          <w:lang w:val="ru-RU"/>
        </w:rPr>
        <w:t>-қосымшаға</w:t>
      </w:r>
      <w:r>
        <w:rPr>
          <w:rFonts w:ascii="Times New Roman" w:eastAsia="Times New Roman" w:hAnsi="Times New Roman" w:cs="Times New Roman"/>
          <w:sz w:val="28"/>
          <w:szCs w:val="28"/>
          <w:lang w:val="ru-RU"/>
        </w:rPr>
        <w:t xml:space="preserve"> </w:t>
      </w:r>
      <w:r w:rsidRPr="005C3F9C">
        <w:rPr>
          <w:rFonts w:ascii="Times New Roman" w:eastAsia="Times New Roman" w:hAnsi="Times New Roman" w:cs="Times New Roman"/>
          <w:sz w:val="28"/>
          <w:szCs w:val="28"/>
          <w:lang w:val="ru-RU"/>
        </w:rPr>
        <w:t>сәйкес</w:t>
      </w:r>
      <w:r>
        <w:rPr>
          <w:rFonts w:ascii="Times New Roman" w:eastAsia="Times New Roman" w:hAnsi="Times New Roman" w:cs="Times New Roman"/>
          <w:sz w:val="28"/>
          <w:szCs w:val="28"/>
          <w:lang w:val="ru-RU"/>
        </w:rPr>
        <w:t xml:space="preserve"> </w:t>
      </w:r>
      <w:r w:rsidR="00460442">
        <w:rPr>
          <w:rFonts w:ascii="Times New Roman" w:eastAsia="Times New Roman" w:hAnsi="Times New Roman" w:cs="Times New Roman"/>
          <w:sz w:val="28"/>
          <w:szCs w:val="28"/>
          <w:lang w:val="ru-RU"/>
        </w:rPr>
        <w:t>Қ</w:t>
      </w:r>
      <w:r w:rsidRPr="007E7A95">
        <w:rPr>
          <w:rFonts w:ascii="Times New Roman" w:eastAsia="Times New Roman" w:hAnsi="Times New Roman" w:cs="Times New Roman"/>
          <w:sz w:val="28"/>
          <w:szCs w:val="28"/>
          <w:lang w:val="ru-RU"/>
        </w:rPr>
        <w:t>ызметін интернет-платформаны пайдалана отырып жүзеге асыратын, сондай-ақ Қазақстан Республикасының әлеуметтік кодексіне сәйкес орындаушылар болып табылатын жеке тұлғалар бойынша мәліметтерді беру мақсаттары үшін мемлекеттік кірістер органының сұрау салуы бойынша интерн</w:t>
      </w:r>
      <w:r>
        <w:rPr>
          <w:rFonts w:ascii="Times New Roman" w:eastAsia="Times New Roman" w:hAnsi="Times New Roman" w:cs="Times New Roman"/>
          <w:sz w:val="28"/>
          <w:szCs w:val="28"/>
          <w:lang w:val="ru-RU"/>
        </w:rPr>
        <w:t xml:space="preserve">ет-платформалар операторларының </w:t>
      </w:r>
      <w:r w:rsidRPr="007E7A95">
        <w:rPr>
          <w:rFonts w:ascii="Times New Roman" w:eastAsia="Times New Roman" w:hAnsi="Times New Roman" w:cs="Times New Roman"/>
          <w:sz w:val="28"/>
          <w:szCs w:val="28"/>
          <w:lang w:val="ru-RU"/>
        </w:rPr>
        <w:t>өзара әрекеттесу қағидалары</w:t>
      </w:r>
      <w:r>
        <w:rPr>
          <w:rFonts w:ascii="Times New Roman" w:eastAsia="Times New Roman" w:hAnsi="Times New Roman" w:cs="Times New Roman"/>
          <w:sz w:val="28"/>
          <w:szCs w:val="28"/>
          <w:lang w:val="ru-RU"/>
        </w:rPr>
        <w:t>;</w:t>
      </w:r>
    </w:p>
    <w:p w:rsidR="007E7A95" w:rsidRDefault="007E7A95" w:rsidP="007E7A95">
      <w:pPr>
        <w:spacing w:after="0" w:line="240" w:lineRule="auto"/>
        <w:ind w:firstLine="709"/>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12) </w:t>
      </w:r>
      <w:r w:rsidRPr="005C3F9C">
        <w:rPr>
          <w:rFonts w:ascii="Times New Roman" w:eastAsia="Times New Roman" w:hAnsi="Times New Roman" w:cs="Times New Roman"/>
          <w:sz w:val="28"/>
          <w:szCs w:val="28"/>
          <w:lang w:val="ru-RU"/>
        </w:rPr>
        <w:t>осы бұйрыққа 1</w:t>
      </w:r>
      <w:r>
        <w:rPr>
          <w:rFonts w:ascii="Times New Roman" w:eastAsia="Times New Roman" w:hAnsi="Times New Roman" w:cs="Times New Roman"/>
          <w:sz w:val="28"/>
          <w:szCs w:val="28"/>
          <w:lang w:val="ru-RU"/>
        </w:rPr>
        <w:t>2</w:t>
      </w:r>
      <w:r w:rsidRPr="005C3F9C">
        <w:rPr>
          <w:rFonts w:ascii="Times New Roman" w:eastAsia="Times New Roman" w:hAnsi="Times New Roman" w:cs="Times New Roman"/>
          <w:sz w:val="28"/>
          <w:szCs w:val="28"/>
          <w:lang w:val="ru-RU"/>
        </w:rPr>
        <w:t>-қосымшаға</w:t>
      </w:r>
      <w:r>
        <w:rPr>
          <w:rFonts w:ascii="Times New Roman" w:eastAsia="Times New Roman" w:hAnsi="Times New Roman" w:cs="Times New Roman"/>
          <w:sz w:val="28"/>
          <w:szCs w:val="28"/>
          <w:lang w:val="ru-RU"/>
        </w:rPr>
        <w:t xml:space="preserve"> </w:t>
      </w:r>
      <w:bookmarkStart w:id="0" w:name="_GoBack"/>
      <w:bookmarkEnd w:id="0"/>
      <w:r w:rsidRPr="005C3F9C">
        <w:rPr>
          <w:rFonts w:ascii="Times New Roman" w:eastAsia="Times New Roman" w:hAnsi="Times New Roman" w:cs="Times New Roman"/>
          <w:sz w:val="28"/>
          <w:szCs w:val="28"/>
          <w:lang w:val="ru-RU"/>
        </w:rPr>
        <w:t>сәйкес</w:t>
      </w:r>
      <w:r>
        <w:rPr>
          <w:rFonts w:ascii="Times New Roman" w:eastAsia="Times New Roman" w:hAnsi="Times New Roman" w:cs="Times New Roman"/>
          <w:sz w:val="28"/>
          <w:szCs w:val="28"/>
          <w:lang w:val="ru-RU"/>
        </w:rPr>
        <w:t xml:space="preserve"> </w:t>
      </w:r>
      <w:r w:rsidR="00460442">
        <w:rPr>
          <w:rFonts w:ascii="Times New Roman" w:eastAsia="Times New Roman" w:hAnsi="Times New Roman" w:cs="Times New Roman"/>
          <w:sz w:val="28"/>
          <w:szCs w:val="28"/>
          <w:lang w:val="ru-RU"/>
        </w:rPr>
        <w:t>қ</w:t>
      </w:r>
      <w:r w:rsidRPr="007E7A95">
        <w:rPr>
          <w:rFonts w:ascii="Times New Roman" w:eastAsia="Times New Roman" w:hAnsi="Times New Roman" w:cs="Times New Roman"/>
          <w:sz w:val="28"/>
          <w:szCs w:val="28"/>
          <w:lang w:val="ru-RU"/>
        </w:rPr>
        <w:t>ызметін интернет-платформаны пайдалана отырып жүзеге асыратын, сондай-ақ Қазақстан Республикасының әлеуметтік кодексіне сәйкес орындаушылар болып табылатын жеке тұлғалар бойынша мәліметтер</w:t>
      </w:r>
      <w:r>
        <w:rPr>
          <w:rFonts w:ascii="Times New Roman" w:eastAsia="Times New Roman" w:hAnsi="Times New Roman" w:cs="Times New Roman"/>
          <w:sz w:val="28"/>
          <w:szCs w:val="28"/>
          <w:lang w:val="ru-RU"/>
        </w:rPr>
        <w:t>дің нысаны</w:t>
      </w:r>
      <w:r w:rsidR="00460442">
        <w:rPr>
          <w:rFonts w:ascii="Times New Roman" w:eastAsia="Times New Roman" w:hAnsi="Times New Roman" w:cs="Times New Roman"/>
          <w:sz w:val="28"/>
          <w:szCs w:val="28"/>
          <w:lang w:val="ru-RU"/>
        </w:rPr>
        <w:t xml:space="preserve"> </w:t>
      </w:r>
      <w:r w:rsidR="001651E1">
        <w:rPr>
          <w:rFonts w:ascii="Times New Roman" w:eastAsia="Times New Roman" w:hAnsi="Times New Roman" w:cs="Times New Roman"/>
          <w:sz w:val="28"/>
          <w:szCs w:val="28"/>
          <w:lang w:val="kk-KZ"/>
        </w:rPr>
        <w:t>бекітілсін</w:t>
      </w:r>
      <w:r w:rsidR="00460442">
        <w:rPr>
          <w:rFonts w:ascii="Times New Roman" w:eastAsia="Times New Roman" w:hAnsi="Times New Roman" w:cs="Times New Roman"/>
          <w:color w:val="000000" w:themeColor="text1"/>
          <w:sz w:val="28"/>
          <w:szCs w:val="28"/>
          <w:lang w:val="ru-RU"/>
        </w:rPr>
        <w:t>.</w:t>
      </w:r>
    </w:p>
    <w:p w:rsidR="005C3F9C" w:rsidRDefault="005C3F9C" w:rsidP="005C3F9C">
      <w:pPr>
        <w:spacing w:after="0" w:line="240" w:lineRule="auto"/>
        <w:ind w:firstLine="709"/>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2. </w:t>
      </w:r>
      <w:r w:rsidR="007E7A95">
        <w:rPr>
          <w:rFonts w:ascii="Times New Roman" w:eastAsia="Times New Roman" w:hAnsi="Times New Roman" w:cs="Times New Roman"/>
          <w:sz w:val="28"/>
          <w:szCs w:val="28"/>
          <w:lang w:val="ru-RU"/>
        </w:rPr>
        <w:t>Осы бұйрыққа 13</w:t>
      </w:r>
      <w:r w:rsidRPr="005C3F9C">
        <w:rPr>
          <w:rFonts w:ascii="Times New Roman" w:eastAsia="Times New Roman" w:hAnsi="Times New Roman" w:cs="Times New Roman"/>
          <w:sz w:val="28"/>
          <w:szCs w:val="28"/>
          <w:lang w:val="ru-RU"/>
        </w:rPr>
        <w:t>-қосымшаға сәйкес Қазақстан Республикасы Қаржы министрлігінің кейбір бұйрықтарының күші жойылды деп танылсын.</w:t>
      </w:r>
    </w:p>
    <w:p w:rsidR="001A6D00" w:rsidRPr="00C91D3E" w:rsidRDefault="005C3F9C" w:rsidP="0092293D">
      <w:pPr>
        <w:spacing w:after="0" w:line="240" w:lineRule="auto"/>
        <w:ind w:firstLine="709"/>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lastRenderedPageBreak/>
        <w:t>3</w:t>
      </w:r>
      <w:r w:rsidR="001A6D00" w:rsidRPr="00F35FA7">
        <w:rPr>
          <w:rFonts w:ascii="Times New Roman" w:eastAsia="Times New Roman" w:hAnsi="Times New Roman" w:cs="Times New Roman"/>
          <w:sz w:val="28"/>
          <w:szCs w:val="28"/>
          <w:lang w:val="ru-RU"/>
        </w:rPr>
        <w:t xml:space="preserve">. </w:t>
      </w:r>
      <w:r w:rsidR="0008407E" w:rsidRPr="00F35FA7">
        <w:rPr>
          <w:rFonts w:ascii="Times New Roman" w:eastAsia="Times New Roman" w:hAnsi="Times New Roman" w:cs="Times New Roman"/>
          <w:sz w:val="28"/>
          <w:szCs w:val="28"/>
          <w:lang w:val="ru-RU"/>
        </w:rPr>
        <w:t>Қазақстан Республикасы Қаржы министрлігінің</w:t>
      </w:r>
      <w:r w:rsidR="0008407E" w:rsidRPr="00C91D3E">
        <w:rPr>
          <w:rFonts w:ascii="Times New Roman" w:eastAsia="Times New Roman" w:hAnsi="Times New Roman" w:cs="Times New Roman"/>
          <w:sz w:val="28"/>
          <w:szCs w:val="28"/>
          <w:lang w:val="ru-RU"/>
        </w:rPr>
        <w:t xml:space="preserve"> Мемлекеттік кірістер комитеті Қазақстан Республикасының заңнамасында белгіленген тәртіппен:</w:t>
      </w:r>
    </w:p>
    <w:p w:rsidR="001A6D00" w:rsidRPr="00C91D3E" w:rsidRDefault="001A6D00" w:rsidP="0092293D">
      <w:pPr>
        <w:spacing w:after="0" w:line="240" w:lineRule="auto"/>
        <w:ind w:firstLine="709"/>
        <w:jc w:val="both"/>
        <w:rPr>
          <w:rFonts w:ascii="Times New Roman" w:eastAsia="Times New Roman" w:hAnsi="Times New Roman" w:cs="Times New Roman"/>
          <w:sz w:val="28"/>
          <w:szCs w:val="28"/>
          <w:lang w:val="ru-RU"/>
        </w:rPr>
      </w:pPr>
      <w:r w:rsidRPr="00C91D3E">
        <w:rPr>
          <w:rFonts w:ascii="Times New Roman" w:eastAsia="Times New Roman" w:hAnsi="Times New Roman" w:cs="Times New Roman"/>
          <w:sz w:val="28"/>
          <w:szCs w:val="28"/>
          <w:lang w:val="ru-RU"/>
        </w:rPr>
        <w:t xml:space="preserve">1) </w:t>
      </w:r>
      <w:r w:rsidR="0008407E" w:rsidRPr="00C91D3E">
        <w:rPr>
          <w:rFonts w:ascii="Times New Roman" w:eastAsia="Times New Roman" w:hAnsi="Times New Roman" w:cs="Times New Roman"/>
          <w:sz w:val="28"/>
          <w:szCs w:val="28"/>
          <w:lang w:val="ru-RU"/>
        </w:rPr>
        <w:t>осы бұйрықтың Қазақстан Республикасының Әділет министрлігінде мемлекеттік тіркелуін</w:t>
      </w:r>
      <w:r w:rsidRPr="00C91D3E">
        <w:rPr>
          <w:rFonts w:ascii="Times New Roman" w:eastAsia="Times New Roman" w:hAnsi="Times New Roman" w:cs="Times New Roman"/>
          <w:sz w:val="28"/>
          <w:szCs w:val="28"/>
          <w:lang w:val="ru-RU"/>
        </w:rPr>
        <w:t>;</w:t>
      </w:r>
    </w:p>
    <w:p w:rsidR="003612E1" w:rsidRPr="003612E1" w:rsidRDefault="001A6D00" w:rsidP="0092293D">
      <w:pPr>
        <w:spacing w:after="0" w:line="240" w:lineRule="auto"/>
        <w:ind w:firstLine="709"/>
        <w:jc w:val="both"/>
        <w:rPr>
          <w:rFonts w:ascii="Times New Roman" w:eastAsia="Times New Roman" w:hAnsi="Times New Roman" w:cs="Times New Roman"/>
          <w:sz w:val="28"/>
          <w:szCs w:val="28"/>
          <w:lang w:val="kk-KZ"/>
        </w:rPr>
      </w:pPr>
      <w:r w:rsidRPr="00C91D3E">
        <w:rPr>
          <w:rFonts w:ascii="Times New Roman" w:eastAsia="Times New Roman" w:hAnsi="Times New Roman" w:cs="Times New Roman"/>
          <w:sz w:val="28"/>
          <w:szCs w:val="28"/>
          <w:lang w:val="ru-RU"/>
        </w:rPr>
        <w:t xml:space="preserve">2) </w:t>
      </w:r>
      <w:r w:rsidR="00460442">
        <w:rPr>
          <w:rFonts w:ascii="Times New Roman" w:eastAsia="Times New Roman" w:hAnsi="Times New Roman" w:cs="Times New Roman"/>
          <w:sz w:val="28"/>
          <w:szCs w:val="28"/>
          <w:lang w:val="ru-RU"/>
        </w:rPr>
        <w:t>осы бұйрық</w:t>
      </w:r>
      <w:r w:rsidR="003612E1" w:rsidRPr="003612E1">
        <w:rPr>
          <w:rFonts w:ascii="Times New Roman" w:eastAsia="Times New Roman" w:hAnsi="Times New Roman" w:cs="Times New Roman"/>
          <w:sz w:val="28"/>
          <w:szCs w:val="28"/>
          <w:lang w:val="ru-RU"/>
        </w:rPr>
        <w:t xml:space="preserve"> ресми жарияланғаннан кейін </w:t>
      </w:r>
      <w:r w:rsidR="00460442">
        <w:rPr>
          <w:rFonts w:ascii="Times New Roman" w:eastAsia="Times New Roman" w:hAnsi="Times New Roman" w:cs="Times New Roman"/>
          <w:sz w:val="28"/>
          <w:szCs w:val="28"/>
          <w:lang w:val="ru-RU"/>
        </w:rPr>
        <w:t xml:space="preserve">оны </w:t>
      </w:r>
      <w:r w:rsidR="003612E1" w:rsidRPr="003612E1">
        <w:rPr>
          <w:rFonts w:ascii="Times New Roman" w:eastAsia="Times New Roman" w:hAnsi="Times New Roman" w:cs="Times New Roman"/>
          <w:sz w:val="28"/>
          <w:szCs w:val="28"/>
          <w:lang w:val="ru-RU"/>
        </w:rPr>
        <w:t>Қазақстан Республикасы Қаржы министрлігінің интернет-ресурсында орналастыру</w:t>
      </w:r>
      <w:r w:rsidR="003612E1">
        <w:rPr>
          <w:rFonts w:ascii="Times New Roman" w:eastAsia="Times New Roman" w:hAnsi="Times New Roman" w:cs="Times New Roman"/>
          <w:sz w:val="28"/>
          <w:szCs w:val="28"/>
          <w:lang w:val="kk-KZ"/>
        </w:rPr>
        <w:t>ды;</w:t>
      </w:r>
    </w:p>
    <w:p w:rsidR="0008407E" w:rsidRPr="008F59D1" w:rsidRDefault="001A6D00" w:rsidP="0092293D">
      <w:pPr>
        <w:spacing w:after="0" w:line="240" w:lineRule="auto"/>
        <w:ind w:firstLine="709"/>
        <w:jc w:val="both"/>
        <w:rPr>
          <w:rFonts w:ascii="Times New Roman" w:eastAsia="Times New Roman" w:hAnsi="Times New Roman" w:cs="Times New Roman"/>
          <w:sz w:val="28"/>
          <w:szCs w:val="28"/>
          <w:lang w:val="kk-KZ"/>
        </w:rPr>
      </w:pPr>
      <w:r w:rsidRPr="008F59D1">
        <w:rPr>
          <w:rFonts w:ascii="Times New Roman" w:eastAsia="Times New Roman" w:hAnsi="Times New Roman" w:cs="Times New Roman"/>
          <w:sz w:val="28"/>
          <w:szCs w:val="28"/>
          <w:lang w:val="kk-KZ"/>
        </w:rPr>
        <w:t xml:space="preserve">3) </w:t>
      </w:r>
      <w:r w:rsidR="0008407E" w:rsidRPr="008F59D1">
        <w:rPr>
          <w:rFonts w:ascii="Times New Roman" w:eastAsia="Times New Roman" w:hAnsi="Times New Roman" w:cs="Times New Roman"/>
          <w:sz w:val="28"/>
          <w:szCs w:val="28"/>
          <w:lang w:val="kk-KZ"/>
        </w:rPr>
        <w:t>осы бұйрық Қазақстан Республикасы Әділет министрлігінде мемлекеттік тіркелгеннен кейін он жұмыс күні ішінде осы тармақтың 1) және</w:t>
      </w:r>
      <w:r w:rsidR="006D6EF2" w:rsidRPr="008F59D1">
        <w:rPr>
          <w:rFonts w:ascii="Times New Roman" w:eastAsia="Times New Roman" w:hAnsi="Times New Roman" w:cs="Times New Roman"/>
          <w:sz w:val="28"/>
          <w:szCs w:val="28"/>
          <w:lang w:val="kk-KZ"/>
        </w:rPr>
        <w:br/>
      </w:r>
      <w:r w:rsidR="0008407E" w:rsidRPr="008F59D1">
        <w:rPr>
          <w:rFonts w:ascii="Times New Roman" w:eastAsia="Times New Roman" w:hAnsi="Times New Roman" w:cs="Times New Roman"/>
          <w:sz w:val="28"/>
          <w:szCs w:val="28"/>
          <w:lang w:val="kk-KZ"/>
        </w:rPr>
        <w:t>2) тармақша</w:t>
      </w:r>
      <w:r w:rsidR="00460442">
        <w:rPr>
          <w:rFonts w:ascii="Times New Roman" w:eastAsia="Times New Roman" w:hAnsi="Times New Roman" w:cs="Times New Roman"/>
          <w:sz w:val="28"/>
          <w:szCs w:val="28"/>
          <w:lang w:val="kk-KZ"/>
        </w:rPr>
        <w:t>с</w:t>
      </w:r>
      <w:r w:rsidR="0008407E" w:rsidRPr="008F59D1">
        <w:rPr>
          <w:rFonts w:ascii="Times New Roman" w:eastAsia="Times New Roman" w:hAnsi="Times New Roman" w:cs="Times New Roman"/>
          <w:sz w:val="28"/>
          <w:szCs w:val="28"/>
          <w:lang w:val="kk-KZ"/>
        </w:rPr>
        <w:t>ында көзделген іс-шаралардың орындалуы туралы мәліметтерді Қазақстан Республикасы Қаржы министрлігінің Заң қызметі департаментіне ұсынуды қамтамасыз етсін.</w:t>
      </w:r>
    </w:p>
    <w:p w:rsidR="001A6D00" w:rsidRPr="008F59D1" w:rsidRDefault="001A6D00" w:rsidP="0092293D">
      <w:pPr>
        <w:spacing w:after="0" w:line="240" w:lineRule="auto"/>
        <w:ind w:firstLine="709"/>
        <w:jc w:val="both"/>
        <w:rPr>
          <w:rFonts w:ascii="Times New Roman" w:eastAsia="Times New Roman" w:hAnsi="Times New Roman" w:cs="Times New Roman"/>
          <w:sz w:val="28"/>
          <w:szCs w:val="28"/>
          <w:lang w:val="kk-KZ"/>
        </w:rPr>
      </w:pPr>
      <w:r w:rsidRPr="008F59D1">
        <w:rPr>
          <w:rFonts w:ascii="Times New Roman" w:eastAsia="Times New Roman" w:hAnsi="Times New Roman" w:cs="Times New Roman"/>
          <w:sz w:val="28"/>
          <w:szCs w:val="28"/>
          <w:lang w:val="kk-KZ"/>
        </w:rPr>
        <w:t xml:space="preserve">3. Осы бұйрық 2026 жылғы 1 қаңтардан бастап қолданысқа енгізіледі және ресми жариялануға </w:t>
      </w:r>
      <w:r w:rsidR="00BF38AA">
        <w:rPr>
          <w:rFonts w:ascii="Times New Roman" w:eastAsia="Times New Roman" w:hAnsi="Times New Roman" w:cs="Times New Roman"/>
          <w:sz w:val="28"/>
          <w:szCs w:val="28"/>
          <w:lang w:val="kk-KZ"/>
        </w:rPr>
        <w:t>тиіс</w:t>
      </w:r>
      <w:r w:rsidRPr="008F59D1">
        <w:rPr>
          <w:rFonts w:ascii="Times New Roman" w:eastAsia="Times New Roman" w:hAnsi="Times New Roman" w:cs="Times New Roman"/>
          <w:sz w:val="28"/>
          <w:szCs w:val="28"/>
          <w:lang w:val="kk-KZ"/>
        </w:rPr>
        <w:t>.</w:t>
      </w:r>
    </w:p>
    <w:p w:rsidR="003C6FB5" w:rsidRPr="008F59D1" w:rsidRDefault="003C6FB5" w:rsidP="003C6FB5">
      <w:pPr>
        <w:spacing w:after="0" w:line="240" w:lineRule="auto"/>
        <w:ind w:firstLine="567"/>
        <w:jc w:val="both"/>
        <w:rPr>
          <w:rFonts w:ascii="Times New Roman" w:eastAsia="Times New Roman" w:hAnsi="Times New Roman" w:cs="Times New Roman"/>
          <w:b/>
          <w:iCs/>
          <w:sz w:val="28"/>
          <w:szCs w:val="28"/>
          <w:lang w:val="kk-KZ"/>
        </w:rPr>
      </w:pPr>
    </w:p>
    <w:p w:rsidR="0008407E" w:rsidRPr="008F59D1" w:rsidRDefault="0008407E" w:rsidP="003C6FB5">
      <w:pPr>
        <w:spacing w:after="0" w:line="240" w:lineRule="auto"/>
        <w:ind w:firstLine="567"/>
        <w:jc w:val="both"/>
        <w:rPr>
          <w:rFonts w:ascii="Times New Roman" w:eastAsia="Times New Roman" w:hAnsi="Times New Roman" w:cs="Times New Roman"/>
          <w:b/>
          <w:iCs/>
          <w:sz w:val="28"/>
          <w:szCs w:val="28"/>
          <w:lang w:val="kk-KZ"/>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3"/>
        <w:gridCol w:w="5094"/>
      </w:tblGrid>
      <w:tr w:rsidR="0084011F" w:rsidTr="0084011F">
        <w:tc>
          <w:tcPr>
            <w:tcW w:w="5093" w:type="dxa"/>
          </w:tcPr>
          <w:p w:rsidR="0084011F" w:rsidRDefault="0084011F" w:rsidP="0084011F">
            <w:pPr>
              <w:ind w:firstLine="709"/>
              <w:jc w:val="both"/>
              <w:rPr>
                <w:rFonts w:ascii="Times New Roman" w:eastAsia="Times New Roman" w:hAnsi="Times New Roman" w:cs="Times New Roman"/>
                <w:b/>
                <w:iCs/>
                <w:sz w:val="28"/>
                <w:szCs w:val="28"/>
                <w:lang w:val="kk-KZ"/>
              </w:rPr>
            </w:pPr>
            <w:r w:rsidRPr="008F59D1">
              <w:rPr>
                <w:rFonts w:ascii="Times New Roman" w:eastAsia="Times New Roman" w:hAnsi="Times New Roman" w:cs="Times New Roman"/>
                <w:b/>
                <w:iCs/>
                <w:sz w:val="28"/>
                <w:szCs w:val="28"/>
                <w:lang w:val="kk-KZ"/>
              </w:rPr>
              <w:t>Лауазым</w:t>
            </w:r>
            <w:r w:rsidR="00460442">
              <w:rPr>
                <w:rFonts w:ascii="Times New Roman" w:eastAsia="Times New Roman" w:hAnsi="Times New Roman" w:cs="Times New Roman"/>
                <w:b/>
                <w:iCs/>
                <w:sz w:val="28"/>
                <w:szCs w:val="28"/>
                <w:lang w:val="kk-KZ"/>
              </w:rPr>
              <w:t>ы</w:t>
            </w:r>
          </w:p>
        </w:tc>
        <w:tc>
          <w:tcPr>
            <w:tcW w:w="5094" w:type="dxa"/>
          </w:tcPr>
          <w:p w:rsidR="0084011F" w:rsidRDefault="0084011F" w:rsidP="0084011F">
            <w:pPr>
              <w:jc w:val="right"/>
              <w:rPr>
                <w:rFonts w:ascii="Times New Roman" w:eastAsia="Times New Roman" w:hAnsi="Times New Roman" w:cs="Times New Roman"/>
                <w:b/>
                <w:iCs/>
                <w:sz w:val="28"/>
                <w:szCs w:val="28"/>
                <w:lang w:val="kk-KZ"/>
              </w:rPr>
            </w:pPr>
            <w:r w:rsidRPr="008F59D1">
              <w:rPr>
                <w:rFonts w:ascii="Times New Roman" w:eastAsia="Times New Roman" w:hAnsi="Times New Roman" w:cs="Times New Roman"/>
                <w:b/>
                <w:iCs/>
                <w:sz w:val="28"/>
                <w:szCs w:val="28"/>
                <w:lang w:val="kk-KZ"/>
              </w:rPr>
              <w:t>Аты-жөні</w:t>
            </w:r>
          </w:p>
        </w:tc>
      </w:tr>
    </w:tbl>
    <w:p w:rsidR="0083526F" w:rsidRDefault="0083526F" w:rsidP="003C6FB5">
      <w:pPr>
        <w:spacing w:after="0" w:line="240" w:lineRule="auto"/>
        <w:ind w:firstLine="567"/>
        <w:jc w:val="both"/>
        <w:rPr>
          <w:rFonts w:ascii="Times New Roman" w:eastAsia="Times New Roman" w:hAnsi="Times New Roman" w:cs="Times New Roman"/>
          <w:b/>
          <w:iCs/>
          <w:sz w:val="28"/>
          <w:szCs w:val="28"/>
          <w:lang w:val="kk-KZ"/>
        </w:rPr>
      </w:pPr>
    </w:p>
    <w:p w:rsidR="001651E1" w:rsidRPr="008F59D1" w:rsidRDefault="001651E1" w:rsidP="003C6FB5">
      <w:pPr>
        <w:spacing w:after="0" w:line="240" w:lineRule="auto"/>
        <w:ind w:firstLine="567"/>
        <w:jc w:val="both"/>
        <w:rPr>
          <w:rFonts w:ascii="Times New Roman" w:eastAsia="Times New Roman" w:hAnsi="Times New Roman" w:cs="Times New Roman"/>
          <w:b/>
          <w:iCs/>
          <w:sz w:val="28"/>
          <w:szCs w:val="28"/>
          <w:lang w:val="kk-KZ"/>
        </w:rPr>
      </w:pPr>
    </w:p>
    <w:p w:rsidR="00774E30" w:rsidRDefault="00774E30" w:rsidP="005C7123">
      <w:pPr>
        <w:spacing w:after="0" w:line="240" w:lineRule="auto"/>
        <w:jc w:val="both"/>
        <w:rPr>
          <w:rFonts w:ascii="Times New Roman" w:hAnsi="Times New Roman" w:cs="Times New Roman"/>
          <w:sz w:val="28"/>
          <w:szCs w:val="28"/>
          <w:lang w:val="ru-RU"/>
        </w:rPr>
      </w:pPr>
    </w:p>
    <w:p w:rsidR="001651E1" w:rsidRDefault="001651E1" w:rsidP="005C7123">
      <w:pPr>
        <w:spacing w:after="0" w:line="240" w:lineRule="auto"/>
        <w:jc w:val="both"/>
        <w:rPr>
          <w:rFonts w:ascii="Times New Roman" w:hAnsi="Times New Roman" w:cs="Times New Roman"/>
          <w:sz w:val="28"/>
          <w:szCs w:val="28"/>
          <w:lang w:val="ru-RU"/>
        </w:rPr>
      </w:pPr>
    </w:p>
    <w:tbl>
      <w:tblPr>
        <w:tblStyle w:val="ad"/>
        <w:tblW w:w="4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tblGrid>
      <w:tr w:rsidR="001651E1" w:rsidRPr="009D27B4" w:rsidTr="001651E1">
        <w:tc>
          <w:tcPr>
            <w:tcW w:w="4531" w:type="dxa"/>
          </w:tcPr>
          <w:p w:rsidR="001651E1" w:rsidRPr="00974BCF" w:rsidRDefault="001651E1" w:rsidP="00974BCF">
            <w:pPr>
              <w:shd w:val="clear" w:color="auto" w:fill="FFFFFF" w:themeFill="background1"/>
              <w:jc w:val="both"/>
              <w:rPr>
                <w:rFonts w:ascii="Times New Roman" w:hAnsi="Times New Roman" w:cs="Times New Roman"/>
                <w:sz w:val="28"/>
                <w:szCs w:val="28"/>
                <w:lang w:val="ru-RU"/>
              </w:rPr>
            </w:pPr>
            <w:r w:rsidRPr="00974BCF">
              <w:rPr>
                <w:rFonts w:ascii="Times New Roman" w:hAnsi="Times New Roman" w:cs="Times New Roman"/>
                <w:sz w:val="28"/>
                <w:szCs w:val="28"/>
                <w:lang w:val="ru-RU"/>
              </w:rPr>
              <w:t>«КЕЛІСІЛДІ»</w:t>
            </w:r>
          </w:p>
          <w:p w:rsidR="001651E1" w:rsidRPr="00974BCF" w:rsidRDefault="001651E1" w:rsidP="00974BCF">
            <w:pPr>
              <w:shd w:val="clear" w:color="auto" w:fill="FFFFFF" w:themeFill="background1"/>
              <w:jc w:val="both"/>
              <w:rPr>
                <w:rFonts w:ascii="Times New Roman" w:hAnsi="Times New Roman" w:cs="Times New Roman"/>
                <w:sz w:val="28"/>
                <w:szCs w:val="28"/>
                <w:lang w:val="ru-RU"/>
              </w:rPr>
            </w:pPr>
            <w:r w:rsidRPr="00974BCF">
              <w:rPr>
                <w:rFonts w:ascii="Times New Roman" w:hAnsi="Times New Roman" w:cs="Times New Roman"/>
                <w:sz w:val="28"/>
                <w:szCs w:val="28"/>
                <w:lang w:val="ru-RU"/>
              </w:rPr>
              <w:t>Қазақстан Республикасы</w:t>
            </w:r>
          </w:p>
          <w:p w:rsidR="001651E1" w:rsidRPr="00974BCF" w:rsidRDefault="001651E1" w:rsidP="00974BCF">
            <w:pPr>
              <w:shd w:val="clear" w:color="auto" w:fill="FFFFFF" w:themeFill="background1"/>
              <w:jc w:val="both"/>
              <w:rPr>
                <w:rFonts w:ascii="Times New Roman" w:hAnsi="Times New Roman" w:cs="Times New Roman"/>
                <w:sz w:val="28"/>
                <w:szCs w:val="28"/>
                <w:lang w:val="ru-RU"/>
              </w:rPr>
            </w:pPr>
            <w:r w:rsidRPr="00974BCF">
              <w:rPr>
                <w:rFonts w:ascii="Times New Roman" w:hAnsi="Times New Roman" w:cs="Times New Roman"/>
                <w:sz w:val="28"/>
                <w:szCs w:val="28"/>
                <w:lang w:val="ru-RU"/>
              </w:rPr>
              <w:t>Стратегиялық жоспарлау және</w:t>
            </w:r>
          </w:p>
          <w:p w:rsidR="001651E1" w:rsidRPr="00974BCF" w:rsidRDefault="001651E1" w:rsidP="00974BCF">
            <w:pPr>
              <w:shd w:val="clear" w:color="auto" w:fill="FFFFFF" w:themeFill="background1"/>
              <w:jc w:val="both"/>
              <w:rPr>
                <w:rFonts w:ascii="Times New Roman" w:hAnsi="Times New Roman" w:cs="Times New Roman"/>
                <w:sz w:val="28"/>
                <w:szCs w:val="28"/>
                <w:lang w:val="ru-RU"/>
              </w:rPr>
            </w:pPr>
            <w:r w:rsidRPr="00974BCF">
              <w:rPr>
                <w:rFonts w:ascii="Times New Roman" w:hAnsi="Times New Roman" w:cs="Times New Roman"/>
                <w:sz w:val="28"/>
                <w:szCs w:val="28"/>
                <w:lang w:val="ru-RU"/>
              </w:rPr>
              <w:t>реформалар агенттігінің</w:t>
            </w:r>
          </w:p>
          <w:p w:rsidR="001651E1" w:rsidRDefault="001651E1" w:rsidP="00974BCF">
            <w:pPr>
              <w:shd w:val="clear" w:color="auto" w:fill="FFFFFF" w:themeFill="background1"/>
              <w:jc w:val="both"/>
              <w:rPr>
                <w:rFonts w:ascii="Times New Roman" w:hAnsi="Times New Roman" w:cs="Times New Roman"/>
                <w:sz w:val="28"/>
                <w:szCs w:val="28"/>
                <w:lang w:val="ru-RU"/>
              </w:rPr>
            </w:pPr>
            <w:r w:rsidRPr="00974BCF">
              <w:rPr>
                <w:rFonts w:ascii="Times New Roman" w:hAnsi="Times New Roman" w:cs="Times New Roman"/>
                <w:sz w:val="28"/>
                <w:szCs w:val="28"/>
                <w:lang w:val="ru-RU"/>
              </w:rPr>
              <w:t>Ұлттық статистика бюросы</w:t>
            </w:r>
          </w:p>
          <w:p w:rsidR="001651E1" w:rsidRDefault="001651E1" w:rsidP="00774E30">
            <w:pPr>
              <w:shd w:val="clear" w:color="auto" w:fill="FFFFFF" w:themeFill="background1"/>
              <w:jc w:val="both"/>
              <w:rPr>
                <w:rFonts w:ascii="Times New Roman" w:hAnsi="Times New Roman" w:cs="Times New Roman"/>
                <w:sz w:val="28"/>
                <w:szCs w:val="28"/>
                <w:lang w:val="ru-RU"/>
              </w:rPr>
            </w:pPr>
          </w:p>
          <w:p w:rsidR="001651E1" w:rsidRPr="00974BCF" w:rsidRDefault="001651E1" w:rsidP="00974BCF">
            <w:pPr>
              <w:shd w:val="clear" w:color="auto" w:fill="FFFFFF" w:themeFill="background1"/>
              <w:jc w:val="both"/>
              <w:rPr>
                <w:rFonts w:ascii="Times New Roman" w:hAnsi="Times New Roman" w:cs="Times New Roman"/>
                <w:sz w:val="28"/>
                <w:szCs w:val="28"/>
                <w:lang w:val="ru-RU"/>
              </w:rPr>
            </w:pPr>
            <w:r w:rsidRPr="00974BCF">
              <w:rPr>
                <w:rFonts w:ascii="Times New Roman" w:hAnsi="Times New Roman" w:cs="Times New Roman"/>
                <w:sz w:val="28"/>
                <w:szCs w:val="28"/>
                <w:lang w:val="ru-RU"/>
              </w:rPr>
              <w:t>«КЕЛІСІЛДІ»</w:t>
            </w:r>
          </w:p>
          <w:p w:rsidR="001651E1" w:rsidRPr="00974BCF" w:rsidRDefault="001651E1" w:rsidP="00974BCF">
            <w:pPr>
              <w:shd w:val="clear" w:color="auto" w:fill="FFFFFF" w:themeFill="background1"/>
              <w:jc w:val="both"/>
              <w:rPr>
                <w:rFonts w:ascii="Times New Roman" w:hAnsi="Times New Roman" w:cs="Times New Roman"/>
                <w:sz w:val="28"/>
                <w:szCs w:val="28"/>
                <w:lang w:val="ru-RU"/>
              </w:rPr>
            </w:pPr>
            <w:r w:rsidRPr="00974BCF">
              <w:rPr>
                <w:rFonts w:ascii="Times New Roman" w:hAnsi="Times New Roman" w:cs="Times New Roman"/>
                <w:sz w:val="28"/>
                <w:szCs w:val="28"/>
                <w:lang w:val="ru-RU"/>
              </w:rPr>
              <w:t>Қазақстан Республикасының</w:t>
            </w:r>
          </w:p>
          <w:p w:rsidR="001651E1" w:rsidRPr="00974BCF" w:rsidRDefault="001651E1" w:rsidP="00974BCF">
            <w:pPr>
              <w:shd w:val="clear" w:color="auto" w:fill="FFFFFF" w:themeFill="background1"/>
              <w:jc w:val="both"/>
              <w:rPr>
                <w:rFonts w:ascii="Times New Roman" w:hAnsi="Times New Roman" w:cs="Times New Roman"/>
                <w:sz w:val="28"/>
                <w:szCs w:val="28"/>
                <w:lang w:val="ru-RU"/>
              </w:rPr>
            </w:pPr>
            <w:r w:rsidRPr="00974BCF">
              <w:rPr>
                <w:rFonts w:ascii="Times New Roman" w:hAnsi="Times New Roman" w:cs="Times New Roman"/>
                <w:sz w:val="28"/>
                <w:szCs w:val="28"/>
                <w:lang w:val="ru-RU"/>
              </w:rPr>
              <w:t>Туризма және спорт</w:t>
            </w:r>
          </w:p>
          <w:p w:rsidR="001651E1" w:rsidRDefault="001651E1" w:rsidP="00974BCF">
            <w:pPr>
              <w:shd w:val="clear" w:color="auto" w:fill="FFFFFF" w:themeFill="background1"/>
              <w:jc w:val="both"/>
              <w:rPr>
                <w:rFonts w:ascii="Times New Roman" w:hAnsi="Times New Roman" w:cs="Times New Roman"/>
                <w:sz w:val="28"/>
                <w:szCs w:val="28"/>
                <w:lang w:val="ru-RU"/>
              </w:rPr>
            </w:pPr>
            <w:r w:rsidRPr="00974BCF">
              <w:rPr>
                <w:rFonts w:ascii="Times New Roman" w:hAnsi="Times New Roman" w:cs="Times New Roman"/>
                <w:sz w:val="28"/>
                <w:szCs w:val="28"/>
                <w:lang w:val="ru-RU"/>
              </w:rPr>
              <w:t>М</w:t>
            </w:r>
            <w:r w:rsidRPr="00974BCF">
              <w:rPr>
                <w:rFonts w:ascii="Times New Roman" w:hAnsi="Times New Roman" w:cs="Times New Roman"/>
                <w:sz w:val="28"/>
                <w:szCs w:val="28"/>
                <w:lang w:val="ru-RU"/>
              </w:rPr>
              <w:t>инистрлігі</w:t>
            </w:r>
          </w:p>
          <w:p w:rsidR="001651E1" w:rsidRDefault="001651E1" w:rsidP="00974BCF">
            <w:pPr>
              <w:shd w:val="clear" w:color="auto" w:fill="FFFFFF" w:themeFill="background1"/>
              <w:jc w:val="both"/>
              <w:rPr>
                <w:rFonts w:ascii="Times New Roman" w:hAnsi="Times New Roman" w:cs="Times New Roman"/>
                <w:sz w:val="28"/>
                <w:szCs w:val="28"/>
                <w:lang w:val="ru-RU"/>
              </w:rPr>
            </w:pPr>
          </w:p>
          <w:p w:rsidR="001651E1" w:rsidRPr="005C3F9C" w:rsidRDefault="001651E1" w:rsidP="00774E30">
            <w:pPr>
              <w:shd w:val="clear" w:color="auto" w:fill="FFFFFF" w:themeFill="background1"/>
              <w:jc w:val="both"/>
              <w:rPr>
                <w:rFonts w:ascii="Times New Roman" w:hAnsi="Times New Roman" w:cs="Times New Roman"/>
                <w:sz w:val="28"/>
                <w:szCs w:val="28"/>
                <w:lang w:val="ru-RU"/>
              </w:rPr>
            </w:pPr>
            <w:r w:rsidRPr="005C3F9C">
              <w:rPr>
                <w:rFonts w:ascii="Times New Roman" w:hAnsi="Times New Roman" w:cs="Times New Roman"/>
                <w:sz w:val="28"/>
                <w:szCs w:val="28"/>
                <w:lang w:val="ru-RU"/>
              </w:rPr>
              <w:t>«</w:t>
            </w:r>
            <w:r w:rsidRPr="008F59D1">
              <w:rPr>
                <w:rFonts w:ascii="Times New Roman" w:eastAsia="Times New Roman" w:hAnsi="Times New Roman" w:cs="Times New Roman"/>
                <w:iCs/>
                <w:sz w:val="28"/>
                <w:szCs w:val="28"/>
                <w:lang w:val="kk-KZ"/>
              </w:rPr>
              <w:t>КЕЛІСІЛДІ</w:t>
            </w:r>
            <w:r w:rsidRPr="005C3F9C">
              <w:rPr>
                <w:rFonts w:ascii="Times New Roman" w:hAnsi="Times New Roman" w:cs="Times New Roman"/>
                <w:sz w:val="28"/>
                <w:szCs w:val="28"/>
                <w:lang w:val="ru-RU"/>
              </w:rPr>
              <w:t>»</w:t>
            </w:r>
          </w:p>
          <w:p w:rsidR="001651E1" w:rsidRDefault="001651E1" w:rsidP="00774E30">
            <w:pPr>
              <w:shd w:val="clear" w:color="auto" w:fill="FFFFFF" w:themeFill="background1"/>
              <w:jc w:val="both"/>
              <w:rPr>
                <w:rFonts w:ascii="Times New Roman" w:hAnsi="Times New Roman" w:cs="Times New Roman"/>
                <w:sz w:val="28"/>
                <w:szCs w:val="28"/>
                <w:lang w:val="ru-RU"/>
              </w:rPr>
            </w:pPr>
            <w:r>
              <w:rPr>
                <w:rFonts w:ascii="Times New Roman" w:hAnsi="Times New Roman" w:cs="Times New Roman"/>
                <w:sz w:val="28"/>
                <w:szCs w:val="28"/>
                <w:lang w:val="ru-RU"/>
              </w:rPr>
              <w:t>Қазақстан Республикасының</w:t>
            </w:r>
          </w:p>
          <w:p w:rsidR="001651E1" w:rsidRPr="005C3F9C" w:rsidRDefault="001651E1" w:rsidP="00774E30">
            <w:pPr>
              <w:shd w:val="clear" w:color="auto" w:fill="FFFFFF" w:themeFill="background1"/>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Ұлттық </w:t>
            </w:r>
            <w:r w:rsidRPr="005C3F9C">
              <w:rPr>
                <w:rFonts w:ascii="Times New Roman" w:hAnsi="Times New Roman" w:cs="Times New Roman"/>
                <w:sz w:val="28"/>
                <w:szCs w:val="28"/>
                <w:lang w:val="ru-RU"/>
              </w:rPr>
              <w:t>Банк</w:t>
            </w:r>
            <w:r>
              <w:rPr>
                <w:rFonts w:ascii="Times New Roman" w:hAnsi="Times New Roman" w:cs="Times New Roman"/>
                <w:sz w:val="28"/>
                <w:szCs w:val="28"/>
                <w:lang w:val="ru-RU"/>
              </w:rPr>
              <w:t>і</w:t>
            </w:r>
          </w:p>
          <w:p w:rsidR="001651E1" w:rsidRDefault="001651E1" w:rsidP="00B33945">
            <w:pPr>
              <w:shd w:val="clear" w:color="auto" w:fill="FFFFFF" w:themeFill="background1"/>
              <w:jc w:val="both"/>
              <w:rPr>
                <w:rFonts w:ascii="Times New Roman" w:hAnsi="Times New Roman" w:cs="Times New Roman"/>
                <w:sz w:val="28"/>
                <w:szCs w:val="28"/>
                <w:lang w:val="ru-RU"/>
              </w:rPr>
            </w:pPr>
          </w:p>
          <w:p w:rsidR="001651E1" w:rsidRPr="005C3F9C" w:rsidRDefault="001651E1" w:rsidP="00774E30">
            <w:pPr>
              <w:shd w:val="clear" w:color="auto" w:fill="FFFFFF" w:themeFill="background1"/>
              <w:jc w:val="both"/>
              <w:rPr>
                <w:rFonts w:ascii="Times New Roman" w:hAnsi="Times New Roman" w:cs="Times New Roman"/>
                <w:sz w:val="28"/>
                <w:szCs w:val="28"/>
                <w:lang w:val="ru-RU"/>
              </w:rPr>
            </w:pPr>
            <w:r w:rsidRPr="005C3F9C">
              <w:rPr>
                <w:rFonts w:ascii="Times New Roman" w:hAnsi="Times New Roman" w:cs="Times New Roman"/>
                <w:sz w:val="28"/>
                <w:szCs w:val="28"/>
                <w:lang w:val="ru-RU"/>
              </w:rPr>
              <w:t>«</w:t>
            </w:r>
            <w:r w:rsidRPr="008F59D1">
              <w:rPr>
                <w:rFonts w:ascii="Times New Roman" w:eastAsia="Times New Roman" w:hAnsi="Times New Roman" w:cs="Times New Roman"/>
                <w:iCs/>
                <w:sz w:val="28"/>
                <w:szCs w:val="28"/>
                <w:lang w:val="kk-KZ"/>
              </w:rPr>
              <w:t>КЕЛІСІЛДІ</w:t>
            </w:r>
            <w:r w:rsidRPr="005C3F9C">
              <w:rPr>
                <w:rFonts w:ascii="Times New Roman" w:hAnsi="Times New Roman" w:cs="Times New Roman"/>
                <w:sz w:val="28"/>
                <w:szCs w:val="28"/>
                <w:lang w:val="ru-RU"/>
              </w:rPr>
              <w:t>»</w:t>
            </w:r>
          </w:p>
          <w:p w:rsidR="001651E1" w:rsidRDefault="001651E1" w:rsidP="00047551">
            <w:pPr>
              <w:shd w:val="clear" w:color="auto" w:fill="FFFFFF" w:themeFill="background1"/>
              <w:jc w:val="both"/>
              <w:rPr>
                <w:rFonts w:ascii="Times New Roman" w:hAnsi="Times New Roman" w:cs="Times New Roman"/>
                <w:sz w:val="28"/>
                <w:szCs w:val="28"/>
                <w:lang w:val="ru-RU"/>
              </w:rPr>
            </w:pPr>
            <w:r>
              <w:rPr>
                <w:rFonts w:ascii="Times New Roman" w:hAnsi="Times New Roman" w:cs="Times New Roman"/>
                <w:sz w:val="28"/>
                <w:szCs w:val="28"/>
                <w:lang w:val="ru-RU"/>
              </w:rPr>
              <w:t>Қазақстан Республикасының</w:t>
            </w:r>
          </w:p>
          <w:p w:rsidR="001651E1" w:rsidRPr="00047551" w:rsidRDefault="001651E1" w:rsidP="00774E30">
            <w:pPr>
              <w:shd w:val="clear" w:color="auto" w:fill="FFFFFF" w:themeFill="background1"/>
              <w:rPr>
                <w:rFonts w:ascii="Times New Roman" w:hAnsi="Times New Roman" w:cs="Times New Roman"/>
                <w:sz w:val="28"/>
                <w:szCs w:val="28"/>
                <w:lang w:val="ru-RU"/>
              </w:rPr>
            </w:pPr>
            <w:r w:rsidRPr="00321627">
              <w:rPr>
                <w:rFonts w:ascii="Times New Roman" w:hAnsi="Times New Roman"/>
                <w:sz w:val="28"/>
                <w:szCs w:val="28"/>
                <w:lang w:val="kk-KZ"/>
              </w:rPr>
              <w:t>Цифрлық даму, инновациялар және аэроғарыш өнеркәсібі министрлігі</w:t>
            </w:r>
          </w:p>
        </w:tc>
      </w:tr>
    </w:tbl>
    <w:p w:rsidR="009D27B4" w:rsidRPr="00047551" w:rsidRDefault="009D27B4" w:rsidP="001651E1">
      <w:pPr>
        <w:spacing w:after="0" w:line="240" w:lineRule="auto"/>
        <w:jc w:val="both"/>
        <w:rPr>
          <w:rFonts w:ascii="Times New Roman" w:eastAsia="Times New Roman" w:hAnsi="Times New Roman" w:cs="Times New Roman"/>
          <w:iCs/>
          <w:sz w:val="28"/>
          <w:szCs w:val="28"/>
          <w:lang w:val="ru-RU"/>
        </w:rPr>
      </w:pPr>
    </w:p>
    <w:sectPr w:rsidR="009D27B4" w:rsidRPr="00047551" w:rsidSect="009D6A79">
      <w:headerReference w:type="default" r:id="rId7"/>
      <w:pgSz w:w="12240" w:h="15840"/>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6365" w:rsidRDefault="00A86365" w:rsidP="00092A34">
      <w:pPr>
        <w:spacing w:after="0" w:line="240" w:lineRule="auto"/>
      </w:pPr>
      <w:r>
        <w:separator/>
      </w:r>
    </w:p>
  </w:endnote>
  <w:endnote w:type="continuationSeparator" w:id="0">
    <w:p w:rsidR="00A86365" w:rsidRDefault="00A86365" w:rsidP="00092A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6365" w:rsidRDefault="00A86365" w:rsidP="00092A34">
      <w:pPr>
        <w:spacing w:after="0" w:line="240" w:lineRule="auto"/>
      </w:pPr>
      <w:r>
        <w:separator/>
      </w:r>
    </w:p>
  </w:footnote>
  <w:footnote w:type="continuationSeparator" w:id="0">
    <w:p w:rsidR="00A86365" w:rsidRDefault="00A86365" w:rsidP="00092A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4538606"/>
      <w:docPartObj>
        <w:docPartGallery w:val="Page Numbers (Top of Page)"/>
        <w:docPartUnique/>
      </w:docPartObj>
    </w:sdtPr>
    <w:sdtEndPr/>
    <w:sdtContent>
      <w:p w:rsidR="00092A34" w:rsidRDefault="00092A34">
        <w:pPr>
          <w:pStyle w:val="a9"/>
          <w:jc w:val="center"/>
        </w:pPr>
        <w:r w:rsidRPr="00092A34">
          <w:rPr>
            <w:rFonts w:ascii="Times New Roman" w:hAnsi="Times New Roman"/>
            <w:sz w:val="28"/>
          </w:rPr>
          <w:fldChar w:fldCharType="begin"/>
        </w:r>
        <w:r w:rsidRPr="00092A34">
          <w:rPr>
            <w:rFonts w:ascii="Times New Roman" w:hAnsi="Times New Roman"/>
            <w:sz w:val="28"/>
          </w:rPr>
          <w:instrText>PAGE   \* MERGEFORMAT</w:instrText>
        </w:r>
        <w:r w:rsidRPr="00092A34">
          <w:rPr>
            <w:rFonts w:ascii="Times New Roman" w:hAnsi="Times New Roman"/>
            <w:sz w:val="28"/>
          </w:rPr>
          <w:fldChar w:fldCharType="separate"/>
        </w:r>
        <w:r w:rsidR="001651E1" w:rsidRPr="001651E1">
          <w:rPr>
            <w:rFonts w:ascii="Times New Roman" w:hAnsi="Times New Roman"/>
            <w:noProof/>
            <w:sz w:val="28"/>
            <w:lang w:val="ru-RU"/>
          </w:rPr>
          <w:t>2</w:t>
        </w:r>
        <w:r w:rsidRPr="00092A34">
          <w:rPr>
            <w:rFonts w:ascii="Times New Roman" w:hAnsi="Times New Roman"/>
            <w:sz w:val="28"/>
          </w:rPr>
          <w:fldChar w:fldCharType="end"/>
        </w:r>
      </w:p>
    </w:sdtContent>
  </w:sdt>
  <w:p w:rsidR="00092A34" w:rsidRDefault="00092A34">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271B61"/>
    <w:multiLevelType w:val="hybridMultilevel"/>
    <w:tmpl w:val="3290448E"/>
    <w:lvl w:ilvl="0" w:tplc="005C346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3A5"/>
    <w:rsid w:val="00047551"/>
    <w:rsid w:val="000659AD"/>
    <w:rsid w:val="00083AC9"/>
    <w:rsid w:val="0008407E"/>
    <w:rsid w:val="00092A34"/>
    <w:rsid w:val="00095040"/>
    <w:rsid w:val="00096379"/>
    <w:rsid w:val="000A3274"/>
    <w:rsid w:val="000A6CC0"/>
    <w:rsid w:val="000C6B03"/>
    <w:rsid w:val="00140D27"/>
    <w:rsid w:val="001651E1"/>
    <w:rsid w:val="001728B8"/>
    <w:rsid w:val="001A6D00"/>
    <w:rsid w:val="001D41A2"/>
    <w:rsid w:val="001E4435"/>
    <w:rsid w:val="001F279A"/>
    <w:rsid w:val="00216B81"/>
    <w:rsid w:val="002528D7"/>
    <w:rsid w:val="002B1ADB"/>
    <w:rsid w:val="002C3EAE"/>
    <w:rsid w:val="00302EF7"/>
    <w:rsid w:val="003135CB"/>
    <w:rsid w:val="00332F02"/>
    <w:rsid w:val="00342CDC"/>
    <w:rsid w:val="003458C6"/>
    <w:rsid w:val="003612E1"/>
    <w:rsid w:val="003627FC"/>
    <w:rsid w:val="003A0676"/>
    <w:rsid w:val="003C6FB5"/>
    <w:rsid w:val="003D5269"/>
    <w:rsid w:val="00460442"/>
    <w:rsid w:val="004F6697"/>
    <w:rsid w:val="00503EC6"/>
    <w:rsid w:val="00512350"/>
    <w:rsid w:val="00512C83"/>
    <w:rsid w:val="00524A58"/>
    <w:rsid w:val="00552074"/>
    <w:rsid w:val="0059634C"/>
    <w:rsid w:val="005A1582"/>
    <w:rsid w:val="005A7818"/>
    <w:rsid w:val="005B187B"/>
    <w:rsid w:val="005B33A5"/>
    <w:rsid w:val="005C0F6F"/>
    <w:rsid w:val="005C3F9C"/>
    <w:rsid w:val="005C7123"/>
    <w:rsid w:val="005D3F31"/>
    <w:rsid w:val="00614E57"/>
    <w:rsid w:val="0062443F"/>
    <w:rsid w:val="00652A6E"/>
    <w:rsid w:val="006673E0"/>
    <w:rsid w:val="00696385"/>
    <w:rsid w:val="006B0240"/>
    <w:rsid w:val="006B3D9A"/>
    <w:rsid w:val="006B73D1"/>
    <w:rsid w:val="006D5AE7"/>
    <w:rsid w:val="006D6EF2"/>
    <w:rsid w:val="00714FAF"/>
    <w:rsid w:val="007212F4"/>
    <w:rsid w:val="007619A8"/>
    <w:rsid w:val="00774E30"/>
    <w:rsid w:val="0078027D"/>
    <w:rsid w:val="00796322"/>
    <w:rsid w:val="007B6743"/>
    <w:rsid w:val="007C58C9"/>
    <w:rsid w:val="007E7A95"/>
    <w:rsid w:val="00815950"/>
    <w:rsid w:val="0083526F"/>
    <w:rsid w:val="0084011F"/>
    <w:rsid w:val="008760C9"/>
    <w:rsid w:val="008A0953"/>
    <w:rsid w:val="008B1E46"/>
    <w:rsid w:val="008F4018"/>
    <w:rsid w:val="008F59D1"/>
    <w:rsid w:val="00903221"/>
    <w:rsid w:val="00917F8A"/>
    <w:rsid w:val="0092293D"/>
    <w:rsid w:val="00931982"/>
    <w:rsid w:val="009364A4"/>
    <w:rsid w:val="00944CC6"/>
    <w:rsid w:val="00974BCF"/>
    <w:rsid w:val="009866CA"/>
    <w:rsid w:val="009C70BF"/>
    <w:rsid w:val="009D27B4"/>
    <w:rsid w:val="009D6A79"/>
    <w:rsid w:val="009E4158"/>
    <w:rsid w:val="00A77C18"/>
    <w:rsid w:val="00A86365"/>
    <w:rsid w:val="00A90732"/>
    <w:rsid w:val="00AD0465"/>
    <w:rsid w:val="00AD0982"/>
    <w:rsid w:val="00B330D1"/>
    <w:rsid w:val="00B55B18"/>
    <w:rsid w:val="00B801C7"/>
    <w:rsid w:val="00B8341E"/>
    <w:rsid w:val="00B960D1"/>
    <w:rsid w:val="00B974ED"/>
    <w:rsid w:val="00BF0E1D"/>
    <w:rsid w:val="00BF38AA"/>
    <w:rsid w:val="00C07F0A"/>
    <w:rsid w:val="00C16D95"/>
    <w:rsid w:val="00C24623"/>
    <w:rsid w:val="00C36C3A"/>
    <w:rsid w:val="00C67C52"/>
    <w:rsid w:val="00C91D3E"/>
    <w:rsid w:val="00C94ED9"/>
    <w:rsid w:val="00C95418"/>
    <w:rsid w:val="00C96338"/>
    <w:rsid w:val="00CB3451"/>
    <w:rsid w:val="00CE45B6"/>
    <w:rsid w:val="00CF7D67"/>
    <w:rsid w:val="00D170DD"/>
    <w:rsid w:val="00D22D8E"/>
    <w:rsid w:val="00D40A9F"/>
    <w:rsid w:val="00D45BCD"/>
    <w:rsid w:val="00DB34F4"/>
    <w:rsid w:val="00DD1C4A"/>
    <w:rsid w:val="00DD2223"/>
    <w:rsid w:val="00E73FF5"/>
    <w:rsid w:val="00E80E92"/>
    <w:rsid w:val="00E94005"/>
    <w:rsid w:val="00E979FF"/>
    <w:rsid w:val="00EE2636"/>
    <w:rsid w:val="00EF1E12"/>
    <w:rsid w:val="00F3353D"/>
    <w:rsid w:val="00F35FA7"/>
    <w:rsid w:val="00F40D03"/>
    <w:rsid w:val="00F41665"/>
    <w:rsid w:val="00F426D6"/>
    <w:rsid w:val="00F63F1E"/>
    <w:rsid w:val="00F642CC"/>
    <w:rsid w:val="00F857BE"/>
    <w:rsid w:val="00F934DD"/>
    <w:rsid w:val="00FA5EF8"/>
    <w:rsid w:val="00FE70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4F442"/>
  <w15:docId w15:val="{D550D684-3ACF-4D3D-A2F1-D06874694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04755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3">
    <w:name w:val="heading 3"/>
    <w:basedOn w:val="a"/>
    <w:link w:val="30"/>
    <w:uiPriority w:val="9"/>
    <w:qFormat/>
    <w:rsid w:val="005B33A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B33A5"/>
    <w:rPr>
      <w:rFonts w:ascii="Times New Roman" w:eastAsia="Times New Roman" w:hAnsi="Times New Roman" w:cs="Times New Roman"/>
      <w:b/>
      <w:bCs/>
      <w:sz w:val="27"/>
      <w:szCs w:val="27"/>
    </w:rPr>
  </w:style>
  <w:style w:type="paragraph" w:styleId="a3">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З"/>
    <w:basedOn w:val="a"/>
    <w:link w:val="a4"/>
    <w:uiPriority w:val="99"/>
    <w:unhideWhenUsed/>
    <w:qFormat/>
    <w:rsid w:val="005B33A5"/>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semiHidden/>
    <w:unhideWhenUsed/>
    <w:rsid w:val="005B33A5"/>
    <w:rPr>
      <w:color w:val="0000FF"/>
      <w:u w:val="single"/>
    </w:rPr>
  </w:style>
  <w:style w:type="paragraph" w:styleId="a6">
    <w:name w:val="List Paragraph"/>
    <w:basedOn w:val="a"/>
    <w:uiPriority w:val="34"/>
    <w:qFormat/>
    <w:rsid w:val="00AD0982"/>
    <w:pPr>
      <w:ind w:left="720"/>
      <w:contextualSpacing/>
    </w:pPr>
  </w:style>
  <w:style w:type="paragraph" w:customStyle="1" w:styleId="pj">
    <w:name w:val="pj"/>
    <w:basedOn w:val="a"/>
    <w:rsid w:val="00AD0982"/>
    <w:pPr>
      <w:spacing w:after="0" w:line="240" w:lineRule="auto"/>
      <w:ind w:firstLine="400"/>
      <w:jc w:val="both"/>
    </w:pPr>
    <w:rPr>
      <w:rFonts w:ascii="Times New Roman" w:eastAsiaTheme="minorEastAsia" w:hAnsi="Times New Roman" w:cs="Times New Roman"/>
      <w:color w:val="000000"/>
      <w:sz w:val="24"/>
      <w:szCs w:val="24"/>
      <w:lang w:val="ru-RU" w:eastAsia="ru-RU"/>
    </w:rPr>
  </w:style>
  <w:style w:type="character" w:customStyle="1" w:styleId="s0">
    <w:name w:val="s0"/>
    <w:basedOn w:val="a0"/>
    <w:rsid w:val="00AD0982"/>
    <w:rPr>
      <w:rFonts w:ascii="Times New Roman" w:hAnsi="Times New Roman" w:cs="Times New Roman" w:hint="default"/>
      <w:b w:val="0"/>
      <w:bCs w:val="0"/>
      <w:i w:val="0"/>
      <w:iCs w:val="0"/>
      <w:color w:val="000000"/>
    </w:rPr>
  </w:style>
  <w:style w:type="character" w:customStyle="1" w:styleId="a4">
    <w:name w:val="Обычный (веб)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З Знак"/>
    <w:link w:val="a3"/>
    <w:uiPriority w:val="99"/>
    <w:qFormat/>
    <w:locked/>
    <w:rsid w:val="00B974ED"/>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E73FF5"/>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E73FF5"/>
    <w:rPr>
      <w:rFonts w:ascii="Segoe UI" w:hAnsi="Segoe UI" w:cs="Segoe UI"/>
      <w:sz w:val="18"/>
      <w:szCs w:val="18"/>
    </w:rPr>
  </w:style>
  <w:style w:type="paragraph" w:styleId="a9">
    <w:name w:val="header"/>
    <w:basedOn w:val="a"/>
    <w:link w:val="aa"/>
    <w:uiPriority w:val="99"/>
    <w:unhideWhenUsed/>
    <w:rsid w:val="00092A34"/>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092A34"/>
  </w:style>
  <w:style w:type="paragraph" w:styleId="ab">
    <w:name w:val="footer"/>
    <w:basedOn w:val="a"/>
    <w:link w:val="ac"/>
    <w:uiPriority w:val="99"/>
    <w:unhideWhenUsed/>
    <w:qFormat/>
    <w:rsid w:val="00092A34"/>
    <w:pPr>
      <w:tabs>
        <w:tab w:val="center" w:pos="4677"/>
        <w:tab w:val="right" w:pos="9355"/>
      </w:tabs>
      <w:spacing w:after="0" w:line="240" w:lineRule="auto"/>
    </w:pPr>
  </w:style>
  <w:style w:type="character" w:customStyle="1" w:styleId="ac">
    <w:name w:val="Нижний колонтитул Знак"/>
    <w:basedOn w:val="a0"/>
    <w:link w:val="ab"/>
    <w:uiPriority w:val="99"/>
    <w:qFormat/>
    <w:rsid w:val="00092A34"/>
  </w:style>
  <w:style w:type="table" w:styleId="ad">
    <w:name w:val="Table Grid"/>
    <w:basedOn w:val="a1"/>
    <w:uiPriority w:val="39"/>
    <w:rsid w:val="00840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047551"/>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436066">
      <w:bodyDiv w:val="1"/>
      <w:marLeft w:val="0"/>
      <w:marRight w:val="0"/>
      <w:marTop w:val="0"/>
      <w:marBottom w:val="0"/>
      <w:divBdr>
        <w:top w:val="none" w:sz="0" w:space="0" w:color="auto"/>
        <w:left w:val="none" w:sz="0" w:space="0" w:color="auto"/>
        <w:bottom w:val="none" w:sz="0" w:space="0" w:color="auto"/>
        <w:right w:val="none" w:sz="0" w:space="0" w:color="auto"/>
      </w:divBdr>
    </w:div>
    <w:div w:id="1085956011">
      <w:bodyDiv w:val="1"/>
      <w:marLeft w:val="0"/>
      <w:marRight w:val="0"/>
      <w:marTop w:val="0"/>
      <w:marBottom w:val="0"/>
      <w:divBdr>
        <w:top w:val="none" w:sz="0" w:space="0" w:color="auto"/>
        <w:left w:val="none" w:sz="0" w:space="0" w:color="auto"/>
        <w:bottom w:val="none" w:sz="0" w:space="0" w:color="auto"/>
        <w:right w:val="none" w:sz="0" w:space="0" w:color="auto"/>
      </w:divBdr>
    </w:div>
    <w:div w:id="1472361762">
      <w:bodyDiv w:val="1"/>
      <w:marLeft w:val="0"/>
      <w:marRight w:val="0"/>
      <w:marTop w:val="0"/>
      <w:marBottom w:val="0"/>
      <w:divBdr>
        <w:top w:val="none" w:sz="0" w:space="0" w:color="auto"/>
        <w:left w:val="none" w:sz="0" w:space="0" w:color="auto"/>
        <w:bottom w:val="none" w:sz="0" w:space="0" w:color="auto"/>
        <w:right w:val="none" w:sz="0" w:space="0" w:color="auto"/>
      </w:divBdr>
      <w:divsChild>
        <w:div w:id="1751464369">
          <w:marLeft w:val="0"/>
          <w:marRight w:val="0"/>
          <w:marTop w:val="0"/>
          <w:marBottom w:val="0"/>
          <w:divBdr>
            <w:top w:val="none" w:sz="0" w:space="0" w:color="auto"/>
            <w:left w:val="none" w:sz="0" w:space="0" w:color="auto"/>
            <w:bottom w:val="none" w:sz="0" w:space="0" w:color="auto"/>
            <w:right w:val="none" w:sz="0" w:space="0" w:color="auto"/>
          </w:divBdr>
        </w:div>
      </w:divsChild>
    </w:div>
    <w:div w:id="1902671768">
      <w:bodyDiv w:val="1"/>
      <w:marLeft w:val="0"/>
      <w:marRight w:val="0"/>
      <w:marTop w:val="0"/>
      <w:marBottom w:val="0"/>
      <w:divBdr>
        <w:top w:val="none" w:sz="0" w:space="0" w:color="auto"/>
        <w:left w:val="none" w:sz="0" w:space="0" w:color="auto"/>
        <w:bottom w:val="none" w:sz="0" w:space="0" w:color="auto"/>
        <w:right w:val="none" w:sz="0" w:space="0" w:color="auto"/>
      </w:divBdr>
      <w:divsChild>
        <w:div w:id="1628123980">
          <w:marLeft w:val="0"/>
          <w:marRight w:val="0"/>
          <w:marTop w:val="0"/>
          <w:marBottom w:val="0"/>
          <w:divBdr>
            <w:top w:val="none" w:sz="0" w:space="0" w:color="auto"/>
            <w:left w:val="none" w:sz="0" w:space="0" w:color="auto"/>
            <w:bottom w:val="none" w:sz="0" w:space="0" w:color="auto"/>
            <w:right w:val="none" w:sz="0" w:space="0" w:color="auto"/>
          </w:divBdr>
        </w:div>
      </w:divsChild>
    </w:div>
    <w:div w:id="1977682030">
      <w:bodyDiv w:val="1"/>
      <w:marLeft w:val="0"/>
      <w:marRight w:val="0"/>
      <w:marTop w:val="0"/>
      <w:marBottom w:val="0"/>
      <w:divBdr>
        <w:top w:val="none" w:sz="0" w:space="0" w:color="auto"/>
        <w:left w:val="none" w:sz="0" w:space="0" w:color="auto"/>
        <w:bottom w:val="none" w:sz="0" w:space="0" w:color="auto"/>
        <w:right w:val="none" w:sz="0" w:space="0" w:color="auto"/>
      </w:divBdr>
    </w:div>
    <w:div w:id="1996949632">
      <w:bodyDiv w:val="1"/>
      <w:marLeft w:val="0"/>
      <w:marRight w:val="0"/>
      <w:marTop w:val="0"/>
      <w:marBottom w:val="0"/>
      <w:divBdr>
        <w:top w:val="none" w:sz="0" w:space="0" w:color="auto"/>
        <w:left w:val="none" w:sz="0" w:space="0" w:color="auto"/>
        <w:bottom w:val="none" w:sz="0" w:space="0" w:color="auto"/>
        <w:right w:val="none" w:sz="0" w:space="0" w:color="auto"/>
      </w:divBdr>
      <w:divsChild>
        <w:div w:id="4199151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856</Words>
  <Characters>4884</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5729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Сангылбаев Даурен Серикович</cp:lastModifiedBy>
  <cp:revision>10</cp:revision>
  <cp:lastPrinted>2025-07-22T05:07:00Z</cp:lastPrinted>
  <dcterms:created xsi:type="dcterms:W3CDTF">2025-08-26T11:49:00Z</dcterms:created>
  <dcterms:modified xsi:type="dcterms:W3CDTF">2025-08-27T08:00:00Z</dcterms:modified>
</cp:coreProperties>
</file>